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62" w:rsidRDefault="0034496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44962" w:rsidRDefault="00344962">
      <w:pPr>
        <w:pStyle w:val="ConsPlusNormal"/>
        <w:ind w:firstLine="540"/>
        <w:jc w:val="both"/>
        <w:outlineLvl w:val="0"/>
      </w:pPr>
    </w:p>
    <w:p w:rsidR="00344962" w:rsidRDefault="00344962">
      <w:pPr>
        <w:pStyle w:val="ConsPlusTitle"/>
        <w:jc w:val="center"/>
        <w:outlineLvl w:val="0"/>
      </w:pPr>
      <w:r>
        <w:t>ГУБЕРНАТОР НИЖЕГОРОДСКОЙ ОБЛАСТИ</w:t>
      </w:r>
    </w:p>
    <w:p w:rsidR="00344962" w:rsidRDefault="00344962">
      <w:pPr>
        <w:pStyle w:val="ConsPlusTitle"/>
        <w:ind w:firstLine="540"/>
        <w:jc w:val="both"/>
      </w:pPr>
    </w:p>
    <w:p w:rsidR="00344962" w:rsidRDefault="00344962">
      <w:pPr>
        <w:pStyle w:val="ConsPlusTitle"/>
        <w:jc w:val="center"/>
      </w:pPr>
      <w:r>
        <w:t>РАСПОРЯЖЕНИЕ</w:t>
      </w:r>
    </w:p>
    <w:p w:rsidR="00344962" w:rsidRDefault="00344962">
      <w:pPr>
        <w:pStyle w:val="ConsPlusTitle"/>
        <w:jc w:val="center"/>
      </w:pPr>
      <w:r>
        <w:t xml:space="preserve">от 14 октября 2014 г. </w:t>
      </w:r>
      <w:r w:rsidR="00B05292">
        <w:t>№</w:t>
      </w:r>
      <w:r>
        <w:t xml:space="preserve"> 1741-р</w:t>
      </w:r>
      <w:bookmarkStart w:id="0" w:name="_GoBack"/>
      <w:bookmarkEnd w:id="0"/>
    </w:p>
    <w:p w:rsidR="00344962" w:rsidRDefault="00344962">
      <w:pPr>
        <w:pStyle w:val="ConsPlusTitle"/>
        <w:ind w:firstLine="540"/>
        <w:jc w:val="both"/>
      </w:pPr>
    </w:p>
    <w:p w:rsidR="00344962" w:rsidRDefault="00344962">
      <w:pPr>
        <w:pStyle w:val="ConsPlusTitle"/>
        <w:jc w:val="center"/>
      </w:pPr>
      <w:r>
        <w:t>О ПРЕДСТАВЛЕНИИ ИНФОРМАЦИИ,</w:t>
      </w:r>
    </w:p>
    <w:p w:rsidR="00344962" w:rsidRDefault="00344962">
      <w:pPr>
        <w:pStyle w:val="ConsPlusTitle"/>
        <w:jc w:val="center"/>
      </w:pPr>
      <w:proofErr w:type="gramStart"/>
      <w:r>
        <w:t>СОДЕРЖАЩЕЙ</w:t>
      </w:r>
      <w:proofErr w:type="gramEnd"/>
      <w:r>
        <w:t xml:space="preserve"> ОСНОВАНИЯ ДЛЯ ПРОВЕДЕНИЯ ЗАСЕДАНИЯ ВЫСШЕЙ</w:t>
      </w:r>
    </w:p>
    <w:p w:rsidR="00344962" w:rsidRDefault="00344962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344962" w:rsidRDefault="00344962">
      <w:pPr>
        <w:pStyle w:val="ConsPlusTitle"/>
        <w:jc w:val="center"/>
      </w:pPr>
      <w:r>
        <w:t>ГОСУДАРСТВЕННЫХ ГРАЖДАНСКИХ СЛУЖАЩИХ НИЖЕГОРОДСКОЙ ОБЛАСТИ</w:t>
      </w:r>
    </w:p>
    <w:p w:rsidR="00344962" w:rsidRDefault="00344962">
      <w:pPr>
        <w:pStyle w:val="ConsPlusTitle"/>
        <w:jc w:val="center"/>
      </w:pPr>
      <w:r>
        <w:t>И УРЕГУЛИРОВАНИЮ КОНФЛИКТА ИНТЕРЕСОВ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Список изменяющих документов</w:t>
            </w:r>
            <w:r w:rsidRPr="0034496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(в ред. распоряжений Губернатора Нижегородской области</w:t>
            </w:r>
            <w:proofErr w:type="gramEnd"/>
          </w:p>
          <w:p w:rsidR="00344962" w:rsidRDefault="00344962" w:rsidP="00344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6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115-р</w:t>
              </w:r>
            </w:hyperlink>
            <w:r>
              <w:rPr>
                <w:color w:val="392C69"/>
              </w:rPr>
              <w:t xml:space="preserve">, от 07.08.2015 </w:t>
            </w:r>
            <w:hyperlink r:id="rId7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1467-р</w:t>
              </w:r>
            </w:hyperlink>
            <w:r>
              <w:rPr>
                <w:color w:val="392C69"/>
              </w:rPr>
              <w:t xml:space="preserve">, от 01.03.2016 </w:t>
            </w:r>
            <w:hyperlink r:id="rId8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318-р</w:t>
              </w:r>
            </w:hyperlink>
            <w:r>
              <w:rPr>
                <w:color w:val="392C69"/>
              </w:rPr>
              <w:t>,</w:t>
            </w:r>
            <w:r w:rsidRPr="0034496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25.03.2016 </w:t>
            </w:r>
            <w:hyperlink r:id="rId9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477-р</w:t>
              </w:r>
            </w:hyperlink>
            <w:r>
              <w:rPr>
                <w:color w:val="392C69"/>
              </w:rPr>
              <w:t xml:space="preserve">, от 08.11.2017 </w:t>
            </w:r>
            <w:hyperlink r:id="rId10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2169-р</w:t>
              </w:r>
            </w:hyperlink>
            <w:r>
              <w:rPr>
                <w:color w:val="392C69"/>
              </w:rPr>
              <w:t xml:space="preserve">, от 27.08.2018 </w:t>
            </w:r>
            <w:hyperlink r:id="rId11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1522-р</w:t>
              </w:r>
            </w:hyperlink>
            <w:r>
              <w:rPr>
                <w:color w:val="392C69"/>
              </w:rPr>
              <w:t>,</w:t>
            </w:r>
            <w:r w:rsidRPr="0034496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24.02.2021 </w:t>
            </w:r>
            <w:hyperlink r:id="rId12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183-р</w:t>
              </w:r>
            </w:hyperlink>
            <w:r>
              <w:rPr>
                <w:color w:val="392C69"/>
              </w:rPr>
              <w:t xml:space="preserve">, от 05.03.2021 </w:t>
            </w:r>
            <w:hyperlink r:id="rId13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235-р</w:t>
              </w:r>
            </w:hyperlink>
            <w:r>
              <w:rPr>
                <w:color w:val="392C69"/>
              </w:rPr>
              <w:t xml:space="preserve">, от 17.03.2023 </w:t>
            </w:r>
            <w:hyperlink r:id="rId14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393-р</w:t>
              </w:r>
            </w:hyperlink>
            <w:r>
              <w:rPr>
                <w:color w:val="392C69"/>
              </w:rPr>
              <w:t>,</w:t>
            </w:r>
            <w:r w:rsidRPr="0034496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25.03.2025 </w:t>
            </w:r>
            <w:hyperlink r:id="rId15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606-р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16">
        <w:r>
          <w:rPr>
            <w:color w:val="0000FF"/>
          </w:rPr>
          <w:t>пунктами 13</w:t>
        </w:r>
      </w:hyperlink>
      <w:r>
        <w:t xml:space="preserve"> и </w:t>
      </w:r>
      <w:hyperlink r:id="rId17">
        <w:r>
          <w:rPr>
            <w:color w:val="0000FF"/>
          </w:rPr>
          <w:t>19</w:t>
        </w:r>
      </w:hyperlink>
      <w:r>
        <w:t xml:space="preserve"> Положения о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интересов, утвержденного распоряжением Губернатора Нижегородской области от 15 августа 2014 г. </w:t>
      </w:r>
      <w:r w:rsidR="00B05292">
        <w:t>№</w:t>
      </w:r>
      <w:r>
        <w:t xml:space="preserve"> 1386-р:</w:t>
      </w:r>
    </w:p>
    <w:p w:rsidR="00344962" w:rsidRDefault="0034496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24.02.2021 </w:t>
      </w:r>
      <w:r w:rsidR="00B05292">
        <w:t>№</w:t>
      </w:r>
      <w:r>
        <w:t xml:space="preserve"> 183-р)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1.1. </w:t>
      </w:r>
      <w:hyperlink w:anchor="P39">
        <w:r>
          <w:rPr>
            <w:color w:val="0000FF"/>
          </w:rPr>
          <w:t>Порядок</w:t>
        </w:r>
      </w:hyperlink>
      <w:r>
        <w:t xml:space="preserve"> поступления в орган Нижегородской области по профилактике коррупционных и иных правонарушений обращений, заявлений и уведомлений, являющихся основаниями для проведения заседаний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интересов.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28.01.2015 </w:t>
      </w:r>
      <w:hyperlink r:id="rId19">
        <w:r w:rsidR="00B05292">
          <w:rPr>
            <w:color w:val="0000FF"/>
          </w:rPr>
          <w:t>№</w:t>
        </w:r>
        <w:r>
          <w:rPr>
            <w:color w:val="0000FF"/>
          </w:rPr>
          <w:t xml:space="preserve"> 115-р</w:t>
        </w:r>
      </w:hyperlink>
      <w:r>
        <w:t xml:space="preserve">, от 01.03.2016 </w:t>
      </w:r>
      <w:hyperlink r:id="rId20">
        <w:r w:rsidR="00B05292">
          <w:rPr>
            <w:color w:val="0000FF"/>
          </w:rPr>
          <w:t>№</w:t>
        </w:r>
        <w:r>
          <w:rPr>
            <w:color w:val="0000FF"/>
          </w:rPr>
          <w:t xml:space="preserve"> 318-р</w:t>
        </w:r>
      </w:hyperlink>
      <w:r>
        <w:t xml:space="preserve">, от 27.08.2018 </w:t>
      </w:r>
      <w:hyperlink r:id="rId21">
        <w:r w:rsidR="00B05292">
          <w:rPr>
            <w:color w:val="0000FF"/>
          </w:rPr>
          <w:t>№</w:t>
        </w:r>
        <w:r>
          <w:rPr>
            <w:color w:val="0000FF"/>
          </w:rPr>
          <w:t xml:space="preserve"> 1522-р</w:t>
        </w:r>
      </w:hyperlink>
      <w:r>
        <w:t xml:space="preserve">, от 24.02.2021 </w:t>
      </w:r>
      <w:hyperlink r:id="rId22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 xml:space="preserve">, от 05.03.2021 </w:t>
      </w:r>
      <w:hyperlink r:id="rId23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>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1.2. </w:t>
      </w:r>
      <w:hyperlink w:anchor="P99">
        <w:r>
          <w:rPr>
            <w:color w:val="0000FF"/>
          </w:rPr>
          <w:t>Порядок</w:t>
        </w:r>
      </w:hyperlink>
      <w:r>
        <w:t xml:space="preserve"> представления председателю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 информации, содержащей основания для проведения заседаний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интересов.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возложить на управление по профилактике коррупционных правонарушений Нижегородской области.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05.03.2021 </w:t>
      </w:r>
      <w:hyperlink r:id="rId24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 xml:space="preserve">, от 17.03.2023 </w:t>
      </w:r>
      <w:hyperlink r:id="rId25">
        <w:r w:rsidR="00B05292">
          <w:rPr>
            <w:color w:val="0000FF"/>
          </w:rPr>
          <w:t>№</w:t>
        </w:r>
        <w:r>
          <w:rPr>
            <w:color w:val="0000FF"/>
          </w:rPr>
          <w:t xml:space="preserve"> 393-р</w:t>
        </w:r>
      </w:hyperlink>
      <w:r>
        <w:t>)</w:t>
      </w: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jc w:val="right"/>
      </w:pPr>
      <w:r>
        <w:t>Губернатор</w:t>
      </w:r>
    </w:p>
    <w:p w:rsidR="00344962" w:rsidRDefault="00344962">
      <w:pPr>
        <w:pStyle w:val="ConsPlusNormal"/>
        <w:jc w:val="right"/>
      </w:pPr>
      <w:r>
        <w:t>В.П.ШАНЦЕВ</w:t>
      </w: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jc w:val="right"/>
        <w:outlineLvl w:val="0"/>
      </w:pPr>
      <w:r>
        <w:lastRenderedPageBreak/>
        <w:t>Утвержден</w:t>
      </w:r>
    </w:p>
    <w:p w:rsidR="00344962" w:rsidRDefault="00344962">
      <w:pPr>
        <w:pStyle w:val="ConsPlusNormal"/>
        <w:jc w:val="right"/>
      </w:pPr>
      <w:r>
        <w:t>распоряжением</w:t>
      </w:r>
    </w:p>
    <w:p w:rsidR="00344962" w:rsidRDefault="00344962">
      <w:pPr>
        <w:pStyle w:val="ConsPlusNormal"/>
        <w:jc w:val="right"/>
      </w:pPr>
      <w:r>
        <w:t>Губернатора Нижегородской области</w:t>
      </w:r>
    </w:p>
    <w:p w:rsidR="00344962" w:rsidRDefault="00344962">
      <w:pPr>
        <w:pStyle w:val="ConsPlusNormal"/>
        <w:jc w:val="right"/>
      </w:pPr>
      <w:r>
        <w:t xml:space="preserve">от 14 октября 2014 г. </w:t>
      </w:r>
      <w:r w:rsidR="00B05292">
        <w:t>№</w:t>
      </w:r>
      <w:r>
        <w:t xml:space="preserve"> 1741-р</w:t>
      </w: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Title"/>
        <w:jc w:val="center"/>
      </w:pPr>
      <w:bookmarkStart w:id="1" w:name="P39"/>
      <w:bookmarkEnd w:id="1"/>
      <w:r>
        <w:t>ПОРЯДОК</w:t>
      </w:r>
    </w:p>
    <w:p w:rsidR="00344962" w:rsidRDefault="00344962">
      <w:pPr>
        <w:pStyle w:val="ConsPlusTitle"/>
        <w:jc w:val="center"/>
      </w:pPr>
      <w:r>
        <w:t>ПОСТУПЛЕНИЯ В ОРГАН НИЖЕГОРОДСКОЙ ОБЛАСТИ ПО ПРОФИЛАКТИКЕ</w:t>
      </w:r>
    </w:p>
    <w:p w:rsidR="00344962" w:rsidRDefault="00344962">
      <w:pPr>
        <w:pStyle w:val="ConsPlusTitle"/>
        <w:jc w:val="center"/>
      </w:pPr>
      <w:r>
        <w:t>КОРРУПЦИОННЫХ И ИНЫХ ПРАВОНАРУШЕНИЙ ОБРАЩЕНИЙ, ЗАЯВЛЕНИЙ</w:t>
      </w:r>
    </w:p>
    <w:p w:rsidR="00344962" w:rsidRDefault="00344962">
      <w:pPr>
        <w:pStyle w:val="ConsPlusTitle"/>
        <w:jc w:val="center"/>
      </w:pPr>
      <w:r>
        <w:t>И УВЕДОМЛЕНИЙ, ЯВЛЯЮЩИХСЯ ОСНОВАНИЯМИ ДЛЯ ПРОВЕДЕНИЯ</w:t>
      </w:r>
    </w:p>
    <w:p w:rsidR="00344962" w:rsidRDefault="00344962">
      <w:pPr>
        <w:pStyle w:val="ConsPlusTitle"/>
        <w:jc w:val="center"/>
      </w:pPr>
      <w:r>
        <w:t>ЗАСЕДАНИЙ ВЫСШЕЙ КОМИССИИ ПО СОБЛЮДЕНИЮ ТРЕБОВАНИЙ</w:t>
      </w:r>
    </w:p>
    <w:p w:rsidR="00344962" w:rsidRDefault="00344962">
      <w:pPr>
        <w:pStyle w:val="ConsPlusTitle"/>
        <w:jc w:val="center"/>
      </w:pPr>
      <w:r>
        <w:t>К СЛУЖЕБНОМУ ПОВЕДЕНИЮ ГОСУДАРСТВЕННЫХ ГРАЖДАНСКИХ СЛУЖАЩИХ</w:t>
      </w:r>
    </w:p>
    <w:p w:rsidR="00344962" w:rsidRDefault="00344962">
      <w:pPr>
        <w:pStyle w:val="ConsPlusTitle"/>
        <w:jc w:val="center"/>
      </w:pPr>
      <w:r>
        <w:t>НИЖЕГОРОДСКОЙ ОБЛАСТИ И УРЕГУЛИРОВАНИЮ КОНФЛИКТА ИНТЕРЕСОВ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Список изменяющих документов</w:t>
            </w:r>
            <w:r w:rsidRPr="0034496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>(в ред. распоряжений Губернатора Нижегородской области</w:t>
            </w:r>
            <w:proofErr w:type="gramEnd"/>
          </w:p>
          <w:p w:rsidR="00344962" w:rsidRDefault="00344962" w:rsidP="00344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26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115-р</w:t>
              </w:r>
            </w:hyperlink>
            <w:r>
              <w:rPr>
                <w:color w:val="392C69"/>
              </w:rPr>
              <w:t xml:space="preserve">, от 07.08.2015 </w:t>
            </w:r>
            <w:hyperlink r:id="rId27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1467-р</w:t>
              </w:r>
            </w:hyperlink>
            <w:r>
              <w:rPr>
                <w:color w:val="392C69"/>
              </w:rPr>
              <w:t xml:space="preserve">, от 01.03.2016 </w:t>
            </w:r>
            <w:hyperlink r:id="rId28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318-р</w:t>
              </w:r>
            </w:hyperlink>
            <w:r>
              <w:rPr>
                <w:color w:val="392C69"/>
              </w:rPr>
              <w:t>,</w:t>
            </w:r>
            <w:r w:rsidRPr="00B0529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25.03.2016 </w:t>
            </w:r>
            <w:hyperlink r:id="rId29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477-р</w:t>
              </w:r>
            </w:hyperlink>
            <w:r>
              <w:rPr>
                <w:color w:val="392C69"/>
              </w:rPr>
              <w:t xml:space="preserve">, от 08.11.2017 </w:t>
            </w:r>
            <w:hyperlink r:id="rId30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2169-р</w:t>
              </w:r>
            </w:hyperlink>
            <w:r>
              <w:rPr>
                <w:color w:val="392C69"/>
              </w:rPr>
              <w:t xml:space="preserve">, от 27.08.2018 </w:t>
            </w:r>
            <w:hyperlink r:id="rId31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1522-р</w:t>
              </w:r>
            </w:hyperlink>
            <w:r>
              <w:rPr>
                <w:color w:val="392C69"/>
              </w:rPr>
              <w:t>,</w:t>
            </w:r>
            <w:r w:rsidRPr="00B05292">
              <w:rPr>
                <w:color w:val="392C69"/>
              </w:rPr>
              <w:t xml:space="preserve"> </w:t>
            </w:r>
            <w:r>
              <w:rPr>
                <w:color w:val="392C69"/>
              </w:rPr>
              <w:t xml:space="preserve">от 24.02.2021 </w:t>
            </w:r>
            <w:hyperlink r:id="rId32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183-р</w:t>
              </w:r>
            </w:hyperlink>
            <w:r>
              <w:rPr>
                <w:color w:val="392C69"/>
              </w:rPr>
              <w:t xml:space="preserve">, от 05.03.2021 </w:t>
            </w:r>
            <w:hyperlink r:id="rId33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235-р</w:t>
              </w:r>
            </w:hyperlink>
            <w:r>
              <w:rPr>
                <w:color w:val="392C69"/>
              </w:rPr>
              <w:t xml:space="preserve">, от 25.03.2025 </w:t>
            </w:r>
            <w:hyperlink r:id="rId34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606-р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  <w:bookmarkStart w:id="2" w:name="P52"/>
      <w:bookmarkEnd w:id="2"/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35">
        <w:r>
          <w:rPr>
            <w:color w:val="0000FF"/>
          </w:rPr>
          <w:t>подпунктом "б" пункта 13</w:t>
        </w:r>
      </w:hyperlink>
      <w:r>
        <w:t xml:space="preserve"> Положения о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интересов, утвержденного распоряжением Губернатора Нижегородской области от 15 августа 2014 г. </w:t>
      </w:r>
      <w:r w:rsidR="00B05292">
        <w:t>№</w:t>
      </w:r>
      <w:r>
        <w:t xml:space="preserve"> 1386-р "О формировании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интересов" (далее</w:t>
      </w:r>
      <w:proofErr w:type="gramEnd"/>
      <w:r>
        <w:t xml:space="preserve"> соответственно - </w:t>
      </w:r>
      <w:proofErr w:type="gramStart"/>
      <w:r>
        <w:t>высшая</w:t>
      </w:r>
      <w:proofErr w:type="gramEnd"/>
      <w:r>
        <w:t xml:space="preserve"> комиссия, Положение о высшей комиссии), и определяет процедуру поступления в орган Нижегородской области по профилактике коррупционных и иных правонарушений: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24.02.2021 </w:t>
      </w:r>
      <w:hyperlink r:id="rId36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 xml:space="preserve">, от 05.03.2021 </w:t>
      </w:r>
      <w:hyperlink r:id="rId37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>)</w:t>
      </w:r>
    </w:p>
    <w:p w:rsidR="00344962" w:rsidRDefault="00344962">
      <w:pPr>
        <w:pStyle w:val="ConsPlusNormal"/>
        <w:spacing w:before="220"/>
        <w:ind w:firstLine="540"/>
        <w:jc w:val="both"/>
      </w:pPr>
      <w:proofErr w:type="gramStart"/>
      <w:r>
        <w:t xml:space="preserve">- обращения гражданина, замещавшего в исполнительных органах Нижегородской области должность государственной гражданской службы, включенную в </w:t>
      </w:r>
      <w:hyperlink r:id="rId38">
        <w:r>
          <w:rPr>
            <w:color w:val="0000FF"/>
          </w:rPr>
          <w:t>раздел I</w:t>
        </w:r>
      </w:hyperlink>
      <w:r>
        <w:t xml:space="preserve"> перечня должностей, утвержденного Указом Губернатора Нижегородской области от 28 августа 2009 г. </w:t>
      </w:r>
      <w:r w:rsidR="00B05292">
        <w:t>№</w:t>
      </w:r>
      <w:r>
        <w:t xml:space="preserve"> 52 (далее - гражданин),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proofErr w:type="gramEnd"/>
      <w: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(далее - обращение);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24.02.2021 </w:t>
      </w:r>
      <w:hyperlink r:id="rId39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 xml:space="preserve">, от 25.03.2025 </w:t>
      </w:r>
      <w:hyperlink r:id="rId40">
        <w:r w:rsidR="00B05292">
          <w:rPr>
            <w:color w:val="0000FF"/>
          </w:rPr>
          <w:t>№</w:t>
        </w:r>
        <w:r>
          <w:rPr>
            <w:color w:val="0000FF"/>
          </w:rPr>
          <w:t xml:space="preserve"> 606-р</w:t>
        </w:r>
      </w:hyperlink>
      <w:r>
        <w:t>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>- заявления государственного гражданского служащего Нижегородской области, представителем нанимателя для которого является Губернатор Нижегородской области (далее - гражданский служащий),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- заявление);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08.11.2017 </w:t>
      </w:r>
      <w:hyperlink r:id="rId41">
        <w:r w:rsidR="00B05292">
          <w:rPr>
            <w:color w:val="0000FF"/>
          </w:rPr>
          <w:t>№</w:t>
        </w:r>
        <w:r>
          <w:rPr>
            <w:color w:val="0000FF"/>
          </w:rPr>
          <w:t xml:space="preserve"> 2169-р</w:t>
        </w:r>
      </w:hyperlink>
      <w:r>
        <w:t xml:space="preserve">, от 24.02.2021 </w:t>
      </w:r>
      <w:hyperlink r:id="rId42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>)</w:t>
      </w:r>
    </w:p>
    <w:p w:rsidR="00344962" w:rsidRDefault="00344962">
      <w:pPr>
        <w:pStyle w:val="ConsPlusNormal"/>
        <w:spacing w:before="220"/>
        <w:ind w:firstLine="540"/>
        <w:jc w:val="both"/>
      </w:pPr>
      <w:proofErr w:type="gramStart"/>
      <w:r>
        <w:t xml:space="preserve">- заявления гражданского служащего о фактах, свидетельствующих о невозможности выполнить требования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7 мая 2013 г. </w:t>
      </w:r>
      <w:r w:rsidR="00B05292">
        <w:t>№</w:t>
      </w:r>
      <w: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</w:t>
      </w:r>
      <w:proofErr w:type="gramEnd"/>
      <w:r>
        <w:t xml:space="preserve"> </w:t>
      </w:r>
      <w:proofErr w:type="gramStart"/>
      <w:r>
        <w:t>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(далее - заявление);</w:t>
      </w:r>
      <w:proofErr w:type="gramEnd"/>
    </w:p>
    <w:p w:rsidR="00344962" w:rsidRDefault="00344962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распоряжением</w:t>
        </w:r>
      </w:hyperlink>
      <w:r>
        <w:t xml:space="preserve"> Губернатора Нижегородской области от 07.08.2015 </w:t>
      </w:r>
      <w:r w:rsidR="00B05292">
        <w:t>№</w:t>
      </w:r>
      <w:r>
        <w:t xml:space="preserve"> 1467-р; в ред. распоряжений Губернатора Нижегородской области от 08.11.2017 </w:t>
      </w:r>
      <w:hyperlink r:id="rId45">
        <w:r w:rsidR="00B05292">
          <w:rPr>
            <w:color w:val="0000FF"/>
          </w:rPr>
          <w:t>№</w:t>
        </w:r>
        <w:r>
          <w:rPr>
            <w:color w:val="0000FF"/>
          </w:rPr>
          <w:t xml:space="preserve"> 2169-р</w:t>
        </w:r>
      </w:hyperlink>
      <w:r>
        <w:t xml:space="preserve">, от 24.02.2021 </w:t>
      </w:r>
      <w:hyperlink r:id="rId46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>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>- уведомления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уведомления);</w:t>
      </w:r>
    </w:p>
    <w:p w:rsidR="00344962" w:rsidRDefault="00344962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распоряжением</w:t>
        </w:r>
      </w:hyperlink>
      <w:r>
        <w:t xml:space="preserve"> Губернатора Нижегородской области от 01.03.2016 </w:t>
      </w:r>
      <w:r w:rsidR="00B05292">
        <w:t>№</w:t>
      </w:r>
      <w:r>
        <w:t xml:space="preserve"> 318-р; 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>- уведомления гражданского служащего о возникновении независящих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44962" w:rsidRDefault="00344962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распоряжением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606-р)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2 </w:t>
            </w:r>
            <w:hyperlink r:id="rId50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Нижегородской области от 25.03.2025 </w:t>
            </w:r>
            <w:r w:rsidR="00B05292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606-р, </w:t>
            </w:r>
            <w:hyperlink r:id="rId51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04.03.2025.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spacing w:before="280"/>
        <w:ind w:firstLine="540"/>
        <w:jc w:val="both"/>
      </w:pPr>
      <w:r>
        <w:t xml:space="preserve">2. Обращения, заявления и уведомления, указанные в </w:t>
      </w:r>
      <w:hyperlink w:anchor="P52">
        <w:proofErr w:type="gramStart"/>
        <w:r>
          <w:rPr>
            <w:color w:val="0000FF"/>
          </w:rPr>
          <w:t>пункте</w:t>
        </w:r>
        <w:proofErr w:type="gramEnd"/>
        <w:r>
          <w:rPr>
            <w:color w:val="0000FF"/>
          </w:rPr>
          <w:t xml:space="preserve"> 1</w:t>
        </w:r>
      </w:hyperlink>
      <w:r>
        <w:t xml:space="preserve"> настоящего Порядка, подаются в орган Нижегородской области по профилактике коррупционных и иных правонарушений посредством системы электронного документооборота с последующим направлением в адрес органа Нижегородской области по профилактике коррупционных и иных правонарушений подлинников данных обращений, заявлений и уведомлений.</w:t>
      </w:r>
    </w:p>
    <w:p w:rsidR="00344962" w:rsidRDefault="00344962">
      <w:pPr>
        <w:pStyle w:val="ConsPlusNormal"/>
        <w:jc w:val="both"/>
      </w:pPr>
      <w:r>
        <w:t xml:space="preserve">(п. 2 в ред. </w:t>
      </w:r>
      <w:hyperlink r:id="rId52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606-р)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3 </w:t>
            </w:r>
            <w:hyperlink r:id="rId53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Нижегородской области от 25.03.2025 </w:t>
            </w:r>
            <w:r w:rsidR="00B05292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606-р, </w:t>
            </w:r>
            <w:hyperlink r:id="rId54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04.03.2025.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Орган Нижегородской области по профилактике коррупционных и иных правонарушений осуществляет регистрацию обращений, заявлений и уведомлений, указанных в пункте 1 настоящего Порядка, в соответствующем журнале регистрации, порядок ведения и форма которого утверждаются приказом органа Нижегородской области по профилактике коррупционных и иных правонарушений, в день поступления в орган Нижегородской области по профилактике коррупционных и иных правонарушений данных обращений, заявлений и уведомлений.</w:t>
      </w:r>
      <w:proofErr w:type="gramEnd"/>
    </w:p>
    <w:p w:rsidR="00344962" w:rsidRDefault="00344962">
      <w:pPr>
        <w:pStyle w:val="ConsPlusNormal"/>
        <w:jc w:val="both"/>
      </w:pPr>
      <w:r>
        <w:t xml:space="preserve">(п. 3 в ред. </w:t>
      </w:r>
      <w:hyperlink r:id="rId55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4. В </w:t>
      </w:r>
      <w:proofErr w:type="gramStart"/>
      <w:r>
        <w:t>случае</w:t>
      </w:r>
      <w:proofErr w:type="gramEnd"/>
      <w:r>
        <w:t>, если гражданин (гражданский служащий) не имеет возможности передать обращение (заявление) лично, оно может быть направлено в адрес органа Нижегородской области по профилактике коррупционных и иных правонарушений заказным письмом.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28.01.2015 </w:t>
      </w:r>
      <w:hyperlink r:id="rId56">
        <w:r w:rsidR="00B05292">
          <w:rPr>
            <w:color w:val="0000FF"/>
          </w:rPr>
          <w:t>№</w:t>
        </w:r>
        <w:r>
          <w:rPr>
            <w:color w:val="0000FF"/>
          </w:rPr>
          <w:t xml:space="preserve"> 115-р</w:t>
        </w:r>
      </w:hyperlink>
      <w:r>
        <w:t xml:space="preserve">, от 27.08.2018 </w:t>
      </w:r>
      <w:hyperlink r:id="rId57">
        <w:r w:rsidR="00B05292">
          <w:rPr>
            <w:color w:val="0000FF"/>
          </w:rPr>
          <w:t>№</w:t>
        </w:r>
        <w:r>
          <w:rPr>
            <w:color w:val="0000FF"/>
          </w:rPr>
          <w:t xml:space="preserve"> 1522-р</w:t>
        </w:r>
      </w:hyperlink>
      <w:r>
        <w:t xml:space="preserve">, от 24.02.2021 </w:t>
      </w:r>
      <w:hyperlink r:id="rId58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 xml:space="preserve">, от 05.03.2021 </w:t>
      </w:r>
      <w:hyperlink r:id="rId59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>)</w:t>
      </w:r>
    </w:p>
    <w:p w:rsidR="00344962" w:rsidRDefault="00344962">
      <w:pPr>
        <w:pStyle w:val="ConsPlusNonformat"/>
        <w:spacing w:before="200"/>
        <w:jc w:val="both"/>
      </w:pPr>
      <w:r>
        <w:t xml:space="preserve">                                       1</w:t>
      </w:r>
    </w:p>
    <w:p w:rsidR="00344962" w:rsidRDefault="00344962">
      <w:pPr>
        <w:pStyle w:val="ConsPlusNonformat"/>
        <w:jc w:val="both"/>
      </w:pPr>
      <w:r>
        <w:t xml:space="preserve">    5. В </w:t>
      </w:r>
      <w:proofErr w:type="gramStart"/>
      <w:r>
        <w:t>соответствии</w:t>
      </w:r>
      <w:proofErr w:type="gramEnd"/>
      <w:r>
        <w:t xml:space="preserve"> с </w:t>
      </w:r>
      <w:hyperlink r:id="rId60">
        <w:r>
          <w:rPr>
            <w:color w:val="0000FF"/>
          </w:rPr>
          <w:t>пунктами 15</w:t>
        </w:r>
      </w:hyperlink>
      <w:r>
        <w:t xml:space="preserve">, </w:t>
      </w:r>
      <w:hyperlink r:id="rId61">
        <w:r>
          <w:rPr>
            <w:color w:val="0000FF"/>
          </w:rPr>
          <w:t>18</w:t>
        </w:r>
      </w:hyperlink>
      <w:r>
        <w:t xml:space="preserve">  Положения о высшей комиссии органа</w:t>
      </w:r>
    </w:p>
    <w:p w:rsidR="00344962" w:rsidRDefault="00344962">
      <w:pPr>
        <w:pStyle w:val="ConsPlusNonformat"/>
        <w:jc w:val="both"/>
      </w:pPr>
      <w:r>
        <w:t>Нижегородской  области  по профилактике коррупционных и иных правонарушений</w:t>
      </w:r>
    </w:p>
    <w:p w:rsidR="00344962" w:rsidRDefault="00344962">
      <w:pPr>
        <w:pStyle w:val="ConsPlusNonformat"/>
        <w:jc w:val="both"/>
      </w:pPr>
      <w:r>
        <w:t>осуществляется   рассмотрение   обращений  и  уведомлений,  по  результатам</w:t>
      </w:r>
    </w:p>
    <w:p w:rsidR="00344962" w:rsidRDefault="00344962">
      <w:pPr>
        <w:pStyle w:val="ConsPlusNonformat"/>
        <w:jc w:val="both"/>
      </w:pPr>
      <w:proofErr w:type="gramStart"/>
      <w:r>
        <w:t>которого</w:t>
      </w:r>
      <w:proofErr w:type="gramEnd"/>
      <w:r>
        <w:t xml:space="preserve">   подготавливается   мотивированное   заключение.   Обращение  или</w:t>
      </w:r>
    </w:p>
    <w:p w:rsidR="00344962" w:rsidRDefault="00344962">
      <w:pPr>
        <w:pStyle w:val="ConsPlusNonformat"/>
        <w:jc w:val="both"/>
      </w:pPr>
      <w:r>
        <w:t xml:space="preserve">уведомление,  заключение  и другие материалы в течение семи рабочих дней </w:t>
      </w:r>
      <w:proofErr w:type="gramStart"/>
      <w:r>
        <w:t>со</w:t>
      </w:r>
      <w:proofErr w:type="gramEnd"/>
    </w:p>
    <w:p w:rsidR="00344962" w:rsidRDefault="00344962">
      <w:pPr>
        <w:pStyle w:val="ConsPlusNonformat"/>
        <w:jc w:val="both"/>
      </w:pPr>
      <w:r>
        <w:t>дня  поступления  обращения  или  уведомления  представляются  председателю</w:t>
      </w:r>
    </w:p>
    <w:p w:rsidR="00344962" w:rsidRDefault="00344962">
      <w:pPr>
        <w:pStyle w:val="ConsPlusNonformat"/>
        <w:jc w:val="both"/>
      </w:pPr>
      <w:r>
        <w:t xml:space="preserve">                                                                          2</w:t>
      </w:r>
    </w:p>
    <w:p w:rsidR="00344962" w:rsidRDefault="00344962">
      <w:pPr>
        <w:pStyle w:val="ConsPlusNonformat"/>
        <w:jc w:val="both"/>
      </w:pPr>
      <w:r>
        <w:t xml:space="preserve">высшей  комиссии.  В  </w:t>
      </w:r>
      <w:proofErr w:type="gramStart"/>
      <w:r>
        <w:t>случае</w:t>
      </w:r>
      <w:proofErr w:type="gramEnd"/>
      <w:r>
        <w:t xml:space="preserve">  направления  запросов, указанных в </w:t>
      </w:r>
      <w:hyperlink r:id="rId62">
        <w:r>
          <w:rPr>
            <w:color w:val="0000FF"/>
          </w:rPr>
          <w:t>пункте 18</w:t>
        </w:r>
      </w:hyperlink>
    </w:p>
    <w:p w:rsidR="00344962" w:rsidRDefault="00344962">
      <w:pPr>
        <w:pStyle w:val="ConsPlusNonformat"/>
        <w:jc w:val="both"/>
      </w:pPr>
      <w:r>
        <w:t>Положения  о высшей комиссии, обращение или уведомление, а также заключение</w:t>
      </w:r>
    </w:p>
    <w:p w:rsidR="00344962" w:rsidRDefault="00344962">
      <w:pPr>
        <w:pStyle w:val="ConsPlusNonformat"/>
        <w:jc w:val="both"/>
      </w:pPr>
      <w:r>
        <w:t>и другие материалы представляются председателю высшей комиссии в течение 45</w:t>
      </w:r>
    </w:p>
    <w:p w:rsidR="00344962" w:rsidRDefault="00344962">
      <w:pPr>
        <w:pStyle w:val="ConsPlusNonformat"/>
        <w:jc w:val="both"/>
      </w:pPr>
      <w:r>
        <w:t xml:space="preserve">дней  со  дня поступления обращения или уведомления. В </w:t>
      </w:r>
      <w:proofErr w:type="gramStart"/>
      <w:r>
        <w:t>случае</w:t>
      </w:r>
      <w:proofErr w:type="gramEnd"/>
      <w:r>
        <w:t xml:space="preserve"> </w:t>
      </w:r>
      <w:proofErr w:type="spellStart"/>
      <w:r>
        <w:t>непоступления</w:t>
      </w:r>
      <w:proofErr w:type="spellEnd"/>
    </w:p>
    <w:p w:rsidR="00344962" w:rsidRDefault="00344962">
      <w:pPr>
        <w:pStyle w:val="ConsPlusNonformat"/>
        <w:jc w:val="both"/>
      </w:pPr>
      <w:r>
        <w:t>ответов  на  запросы  в  течение  45  дней  со  дня поступления уведомлений</w:t>
      </w:r>
    </w:p>
    <w:p w:rsidR="00344962" w:rsidRDefault="00344962">
      <w:pPr>
        <w:pStyle w:val="ConsPlusNonformat"/>
        <w:jc w:val="both"/>
      </w:pPr>
      <w:r>
        <w:t>(обращений)  в  орган Нижегородской области по профилактике коррупционных и</w:t>
      </w:r>
    </w:p>
    <w:p w:rsidR="00344962" w:rsidRDefault="00344962">
      <w:pPr>
        <w:pStyle w:val="ConsPlusNonformat"/>
        <w:jc w:val="both"/>
      </w:pPr>
      <w:r>
        <w:t>иных  правонарушений  указанный  срок  продлевается,  но не более чем на 30</w:t>
      </w:r>
    </w:p>
    <w:p w:rsidR="00344962" w:rsidRDefault="00344962">
      <w:pPr>
        <w:pStyle w:val="ConsPlusNonformat"/>
        <w:jc w:val="both"/>
      </w:pPr>
      <w:r>
        <w:t>дней.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25.03.2016 </w:t>
      </w:r>
      <w:hyperlink r:id="rId63">
        <w:r w:rsidR="00B05292">
          <w:rPr>
            <w:color w:val="0000FF"/>
          </w:rPr>
          <w:t>№</w:t>
        </w:r>
        <w:r>
          <w:rPr>
            <w:color w:val="0000FF"/>
          </w:rPr>
          <w:t xml:space="preserve"> 477-р</w:t>
        </w:r>
      </w:hyperlink>
      <w:r>
        <w:t xml:space="preserve">, от 27.08.2018 </w:t>
      </w:r>
      <w:hyperlink r:id="rId64">
        <w:r w:rsidR="00B05292">
          <w:rPr>
            <w:color w:val="0000FF"/>
          </w:rPr>
          <w:t>№</w:t>
        </w:r>
        <w:r>
          <w:rPr>
            <w:color w:val="0000FF"/>
          </w:rPr>
          <w:t xml:space="preserve"> 1522-р</w:t>
        </w:r>
      </w:hyperlink>
      <w:r>
        <w:t xml:space="preserve">, от 05.03.2021 </w:t>
      </w:r>
      <w:hyperlink r:id="rId65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>)</w:t>
      </w: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jc w:val="right"/>
        <w:outlineLvl w:val="0"/>
      </w:pPr>
      <w:r>
        <w:t>Утвержден</w:t>
      </w:r>
    </w:p>
    <w:p w:rsidR="00344962" w:rsidRDefault="00344962">
      <w:pPr>
        <w:pStyle w:val="ConsPlusNormal"/>
        <w:jc w:val="right"/>
      </w:pPr>
      <w:r>
        <w:t>распоряжением</w:t>
      </w:r>
    </w:p>
    <w:p w:rsidR="00344962" w:rsidRDefault="00344962">
      <w:pPr>
        <w:pStyle w:val="ConsPlusNormal"/>
        <w:jc w:val="right"/>
      </w:pPr>
      <w:r>
        <w:t>Губернатора Нижегородской области</w:t>
      </w:r>
    </w:p>
    <w:p w:rsidR="00344962" w:rsidRDefault="00344962">
      <w:pPr>
        <w:pStyle w:val="ConsPlusNormal"/>
        <w:jc w:val="right"/>
      </w:pPr>
      <w:r>
        <w:t xml:space="preserve">от 14 октября 2014 г. </w:t>
      </w:r>
      <w:r w:rsidR="00B05292">
        <w:t>№</w:t>
      </w:r>
      <w:r>
        <w:t xml:space="preserve"> 1741-р</w:t>
      </w: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Title"/>
        <w:jc w:val="center"/>
      </w:pPr>
      <w:bookmarkStart w:id="3" w:name="P99"/>
      <w:bookmarkEnd w:id="3"/>
      <w:r>
        <w:t>ПОРЯДОК</w:t>
      </w:r>
    </w:p>
    <w:p w:rsidR="00344962" w:rsidRDefault="00344962">
      <w:pPr>
        <w:pStyle w:val="ConsPlusTitle"/>
        <w:jc w:val="center"/>
      </w:pPr>
      <w:r>
        <w:t>ПРЕДСТАВЛЕНИЯ ПРЕДСЕДАТЕЛЮ ВЫСШЕЙ КОМИССИИ</w:t>
      </w:r>
    </w:p>
    <w:p w:rsidR="00344962" w:rsidRDefault="00344962">
      <w:pPr>
        <w:pStyle w:val="ConsPlusTitle"/>
        <w:jc w:val="center"/>
      </w:pPr>
      <w:r>
        <w:t>ПО СОБЛЮДЕНИЮ ТРЕБОВАНИЙ К СЛУЖЕБНОМУ ПОВЕДЕНИЮ</w:t>
      </w:r>
    </w:p>
    <w:p w:rsidR="00344962" w:rsidRDefault="00344962">
      <w:pPr>
        <w:pStyle w:val="ConsPlusTitle"/>
        <w:jc w:val="center"/>
      </w:pPr>
      <w:r>
        <w:t>ГОСУДАРСТВЕННЫХ ГРАЖДАНСКИХ СЛУЖАЩИХ НИЖЕГОРОДСКОЙ ОБЛАСТИ</w:t>
      </w:r>
    </w:p>
    <w:p w:rsidR="00344962" w:rsidRDefault="00344962">
      <w:pPr>
        <w:pStyle w:val="ConsPlusTitle"/>
        <w:jc w:val="center"/>
      </w:pPr>
      <w:r>
        <w:t>И УРЕГУЛИРОВАНИЮ КОНФЛИКТА ИНТЕРЕСОВ ИНФОРМАЦИИ, СОДЕРЖАЩЕЙ</w:t>
      </w:r>
    </w:p>
    <w:p w:rsidR="00344962" w:rsidRDefault="00344962">
      <w:pPr>
        <w:pStyle w:val="ConsPlusTitle"/>
        <w:jc w:val="center"/>
      </w:pPr>
      <w:r>
        <w:t>ОСНОВАНИЯ ДЛЯ ПРОВЕДЕНИЯ ЗАСЕДАНИЙ ВЫСШЕЙ КОМИССИИ</w:t>
      </w:r>
    </w:p>
    <w:p w:rsidR="00344962" w:rsidRDefault="00344962">
      <w:pPr>
        <w:pStyle w:val="ConsPlusTitle"/>
        <w:jc w:val="center"/>
      </w:pPr>
      <w:r>
        <w:t>ПО СОБЛЮДЕНИЮ ТРЕБОВАНИЙ К СЛУЖЕБНОМУ ПОВЕДЕНИЮ</w:t>
      </w:r>
    </w:p>
    <w:p w:rsidR="00344962" w:rsidRDefault="00344962">
      <w:pPr>
        <w:pStyle w:val="ConsPlusTitle"/>
        <w:jc w:val="center"/>
      </w:pPr>
      <w:r>
        <w:t xml:space="preserve">ГОСУДАРСТВЕННЫХ ГРАЖДАНСКИХ СЛУЖАЩИХ </w:t>
      </w:r>
      <w:proofErr w:type="gramStart"/>
      <w:r>
        <w:t>НИЖЕГОРОДСКОЙ</w:t>
      </w:r>
      <w:proofErr w:type="gramEnd"/>
    </w:p>
    <w:p w:rsidR="00344962" w:rsidRDefault="00344962">
      <w:pPr>
        <w:pStyle w:val="ConsPlusTitle"/>
        <w:jc w:val="center"/>
      </w:pPr>
      <w:r>
        <w:t>ОБЛАСТИ И УРЕГУЛИРОВАНИЮ КОНФЛИКТА ИНТЕРЕСОВ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4962" w:rsidRDefault="0034496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распоряжений Губернатора Нижегородской области</w:t>
            </w:r>
            <w:proofErr w:type="gramEnd"/>
          </w:p>
          <w:p w:rsidR="00344962" w:rsidRDefault="00344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28.01.2015 </w:t>
            </w:r>
            <w:hyperlink r:id="rId66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115-р</w:t>
              </w:r>
            </w:hyperlink>
            <w:r>
              <w:rPr>
                <w:color w:val="392C69"/>
              </w:rPr>
              <w:t xml:space="preserve">, от 07.08.2015 </w:t>
            </w:r>
            <w:hyperlink r:id="rId67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1467-р</w:t>
              </w:r>
            </w:hyperlink>
            <w:r>
              <w:rPr>
                <w:color w:val="392C69"/>
              </w:rPr>
              <w:t xml:space="preserve">, от 01.03.2016 </w:t>
            </w:r>
            <w:hyperlink r:id="rId68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318-р</w:t>
              </w:r>
            </w:hyperlink>
            <w:r>
              <w:rPr>
                <w:color w:val="392C69"/>
              </w:rPr>
              <w:t>,</w:t>
            </w:r>
          </w:p>
          <w:p w:rsidR="00344962" w:rsidRDefault="00344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25.03.2016 </w:t>
            </w:r>
            <w:hyperlink r:id="rId69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477-р</w:t>
              </w:r>
            </w:hyperlink>
            <w:r>
              <w:rPr>
                <w:color w:val="392C69"/>
              </w:rPr>
              <w:t xml:space="preserve">, от 27.08.2018 </w:t>
            </w:r>
            <w:hyperlink r:id="rId70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1522-р</w:t>
              </w:r>
            </w:hyperlink>
            <w:r>
              <w:rPr>
                <w:color w:val="392C69"/>
              </w:rPr>
              <w:t xml:space="preserve">, от 24.02.2021 </w:t>
            </w:r>
            <w:hyperlink r:id="rId71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183-р</w:t>
              </w:r>
            </w:hyperlink>
            <w:r>
              <w:rPr>
                <w:color w:val="392C69"/>
              </w:rPr>
              <w:t>,</w:t>
            </w:r>
          </w:p>
          <w:p w:rsidR="00344962" w:rsidRDefault="0034496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05.03.2021 </w:t>
            </w:r>
            <w:hyperlink r:id="rId72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235-р</w:t>
              </w:r>
            </w:hyperlink>
            <w:r>
              <w:rPr>
                <w:color w:val="392C69"/>
              </w:rPr>
              <w:t xml:space="preserve">, от 25.03.2025 </w:t>
            </w:r>
            <w:hyperlink r:id="rId73">
              <w:r w:rsidR="00B05292">
                <w:rPr>
                  <w:color w:val="0000FF"/>
                </w:rPr>
                <w:t>№</w:t>
              </w:r>
              <w:r>
                <w:rPr>
                  <w:color w:val="0000FF"/>
                </w:rPr>
                <w:t xml:space="preserve"> 606-р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разработан в соответствии с </w:t>
      </w:r>
      <w:hyperlink r:id="rId74">
        <w:r>
          <w:rPr>
            <w:color w:val="0000FF"/>
          </w:rPr>
          <w:t>пунктами 13</w:t>
        </w:r>
      </w:hyperlink>
      <w:r>
        <w:t xml:space="preserve"> и </w:t>
      </w:r>
      <w:hyperlink r:id="rId75">
        <w:r>
          <w:rPr>
            <w:color w:val="0000FF"/>
          </w:rPr>
          <w:t>19</w:t>
        </w:r>
      </w:hyperlink>
      <w:r>
        <w:t xml:space="preserve"> Положения о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интересов, утвержденного распоряжением Губернатора Нижегородской области от 15 августа 2014 г. </w:t>
      </w:r>
      <w:r w:rsidR="00B05292">
        <w:t>№</w:t>
      </w:r>
      <w:r>
        <w:t xml:space="preserve"> 1386-р "О формировании высшей комиссии по соблюдению требований к служебному поведению государственных гражданских служащих Нижегородской области и урегулированию конфликта интересов" (далее</w:t>
      </w:r>
      <w:proofErr w:type="gramEnd"/>
      <w:r>
        <w:t xml:space="preserve"> соответственно - </w:t>
      </w:r>
      <w:proofErr w:type="gramStart"/>
      <w:r>
        <w:t>высшая</w:t>
      </w:r>
      <w:proofErr w:type="gramEnd"/>
      <w:r>
        <w:t xml:space="preserve"> комиссия, Положение о высшей комиссии), и определяет процедуру поступления председателю высшей комиссии информации, содержащей основания для проведения заседаний высшей комиссии.</w:t>
      </w:r>
    </w:p>
    <w:p w:rsidR="00344962" w:rsidRDefault="00344962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24.02.2021 </w:t>
      </w:r>
      <w:r w:rsidR="00B05292">
        <w:t>№</w:t>
      </w:r>
      <w:r>
        <w:t xml:space="preserve"> 183-р)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2. Материалы проверки, указанные в </w:t>
      </w:r>
      <w:hyperlink r:id="rId77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"а" пункта 13</w:t>
        </w:r>
      </w:hyperlink>
      <w:r>
        <w:t xml:space="preserve"> Положения о высшей комиссии, представляются председателю высшей комиссии в течение трех рабочих дней с момента получения резолюции Губернатора Нижегородской области по итогам проверки.</w:t>
      </w:r>
    </w:p>
    <w:p w:rsidR="00344962" w:rsidRDefault="00344962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24.02.2021 </w:t>
      </w:r>
      <w:r w:rsidR="00B05292">
        <w:t>№</w:t>
      </w:r>
      <w:r>
        <w:t xml:space="preserve"> 183-р)</w:t>
      </w:r>
    </w:p>
    <w:p w:rsidR="00344962" w:rsidRDefault="00344962">
      <w:pPr>
        <w:pStyle w:val="ConsPlusNonformat"/>
        <w:spacing w:before="200"/>
        <w:jc w:val="both"/>
      </w:pPr>
      <w:r>
        <w:t xml:space="preserve">    3.   Обращения,   указанные   в   </w:t>
      </w:r>
      <w:hyperlink r:id="rId79">
        <w:proofErr w:type="gramStart"/>
        <w:r>
          <w:rPr>
            <w:color w:val="0000FF"/>
          </w:rPr>
          <w:t>абзаце</w:t>
        </w:r>
        <w:proofErr w:type="gramEnd"/>
        <w:r>
          <w:rPr>
            <w:color w:val="0000FF"/>
          </w:rPr>
          <w:t xml:space="preserve"> втором подпункта "б" пункта 13</w:t>
        </w:r>
      </w:hyperlink>
    </w:p>
    <w:p w:rsidR="00344962" w:rsidRDefault="00344962">
      <w:pPr>
        <w:pStyle w:val="ConsPlusNonformat"/>
        <w:jc w:val="both"/>
      </w:pPr>
      <w:r>
        <w:t>Положения    о    высшей    комиссии,    и    уведомления,    указанные   в</w:t>
      </w:r>
    </w:p>
    <w:p w:rsidR="00344962" w:rsidRDefault="00344962">
      <w:pPr>
        <w:pStyle w:val="ConsPlusNonformat"/>
        <w:jc w:val="both"/>
      </w:pPr>
      <w:hyperlink r:id="rId80">
        <w:r>
          <w:rPr>
            <w:color w:val="0000FF"/>
          </w:rPr>
          <w:t>абзаце  пятом  подпункта  "б"</w:t>
        </w:r>
      </w:hyperlink>
      <w:r>
        <w:t xml:space="preserve">  и </w:t>
      </w:r>
      <w:hyperlink r:id="rId81">
        <w:r>
          <w:rPr>
            <w:color w:val="0000FF"/>
          </w:rPr>
          <w:t>подпункте "е" пункта 13</w:t>
        </w:r>
      </w:hyperlink>
      <w:r>
        <w:t xml:space="preserve"> Положения о </w:t>
      </w:r>
      <w:proofErr w:type="gramStart"/>
      <w:r>
        <w:t>высшей</w:t>
      </w:r>
      <w:proofErr w:type="gramEnd"/>
    </w:p>
    <w:p w:rsidR="00344962" w:rsidRDefault="00344962">
      <w:pPr>
        <w:pStyle w:val="ConsPlusNonformat"/>
        <w:jc w:val="both"/>
      </w:pPr>
      <w:r>
        <w:t>комиссии,   подлежат   рассмотрению   органом   Нижегородской   области  по</w:t>
      </w:r>
    </w:p>
    <w:p w:rsidR="00344962" w:rsidRDefault="00344962">
      <w:pPr>
        <w:pStyle w:val="ConsPlusNonformat"/>
        <w:jc w:val="both"/>
      </w:pPr>
      <w:r>
        <w:t xml:space="preserve">профилактике  коррупционных  и иных правонарушений, по результатам </w:t>
      </w:r>
      <w:proofErr w:type="gramStart"/>
      <w:r>
        <w:t>которого</w:t>
      </w:r>
      <w:proofErr w:type="gramEnd"/>
    </w:p>
    <w:p w:rsidR="00344962" w:rsidRDefault="00344962">
      <w:pPr>
        <w:pStyle w:val="ConsPlusNonformat"/>
        <w:jc w:val="both"/>
      </w:pPr>
      <w:r>
        <w:t>подготавливается   мотивированное   заключение.   Обращение  (уведомление),</w:t>
      </w:r>
    </w:p>
    <w:p w:rsidR="00344962" w:rsidRDefault="00344962">
      <w:pPr>
        <w:pStyle w:val="ConsPlusNonformat"/>
        <w:jc w:val="both"/>
      </w:pPr>
      <w:r>
        <w:t>заключение   и  другие  материалы  в  течение  семи  рабочих  дней  со  дня</w:t>
      </w:r>
    </w:p>
    <w:p w:rsidR="00344962" w:rsidRDefault="00344962">
      <w:pPr>
        <w:pStyle w:val="ConsPlusNonformat"/>
        <w:jc w:val="both"/>
      </w:pPr>
      <w:r>
        <w:t>поступления  обращения  или  уведомления представляются председателю высшей</w:t>
      </w:r>
    </w:p>
    <w:p w:rsidR="00344962" w:rsidRDefault="00344962">
      <w:pPr>
        <w:pStyle w:val="ConsPlusNonformat"/>
        <w:jc w:val="both"/>
      </w:pPr>
      <w:r>
        <w:t xml:space="preserve">                                                                2</w:t>
      </w:r>
    </w:p>
    <w:p w:rsidR="00344962" w:rsidRDefault="00344962">
      <w:pPr>
        <w:pStyle w:val="ConsPlusNonformat"/>
        <w:jc w:val="both"/>
      </w:pPr>
      <w:r>
        <w:t xml:space="preserve">комиссии. В </w:t>
      </w:r>
      <w:proofErr w:type="gramStart"/>
      <w:r>
        <w:t>случае</w:t>
      </w:r>
      <w:proofErr w:type="gramEnd"/>
      <w:r>
        <w:t xml:space="preserve"> направления  запросов,  указанных в </w:t>
      </w:r>
      <w:hyperlink r:id="rId82">
        <w:r>
          <w:rPr>
            <w:color w:val="0000FF"/>
          </w:rPr>
          <w:t>пункте 18</w:t>
        </w:r>
      </w:hyperlink>
      <w:r>
        <w:t xml:space="preserve">  Положения</w:t>
      </w:r>
    </w:p>
    <w:p w:rsidR="00344962" w:rsidRDefault="00344962">
      <w:pPr>
        <w:pStyle w:val="ConsPlusNonformat"/>
        <w:jc w:val="both"/>
      </w:pPr>
      <w:r>
        <w:t>о  высшей  комиссии, обращение или уведомление, а также заключение и другие</w:t>
      </w:r>
    </w:p>
    <w:p w:rsidR="00344962" w:rsidRDefault="00344962">
      <w:pPr>
        <w:pStyle w:val="ConsPlusNonformat"/>
        <w:jc w:val="both"/>
      </w:pPr>
      <w:r>
        <w:t xml:space="preserve">материалы  представляются председателю высшей комиссии в течение 45 дней </w:t>
      </w:r>
      <w:proofErr w:type="gramStart"/>
      <w:r>
        <w:t>со</w:t>
      </w:r>
      <w:proofErr w:type="gramEnd"/>
    </w:p>
    <w:p w:rsidR="00344962" w:rsidRDefault="00344962">
      <w:pPr>
        <w:pStyle w:val="ConsPlusNonformat"/>
        <w:jc w:val="both"/>
      </w:pPr>
      <w:r>
        <w:t xml:space="preserve">дня  поступления  обращения или уведомления. В </w:t>
      </w:r>
      <w:proofErr w:type="gramStart"/>
      <w:r>
        <w:t>случае</w:t>
      </w:r>
      <w:proofErr w:type="gramEnd"/>
      <w:r>
        <w:t xml:space="preserve"> </w:t>
      </w:r>
      <w:proofErr w:type="spellStart"/>
      <w:r>
        <w:t>непоступления</w:t>
      </w:r>
      <w:proofErr w:type="spellEnd"/>
      <w:r>
        <w:t xml:space="preserve"> ответов</w:t>
      </w:r>
    </w:p>
    <w:p w:rsidR="00344962" w:rsidRDefault="00344962">
      <w:pPr>
        <w:pStyle w:val="ConsPlusNonformat"/>
        <w:jc w:val="both"/>
      </w:pPr>
      <w:r>
        <w:t>на  запросы  в течение 45 дней со дня поступления уведомлений (обращений) в</w:t>
      </w:r>
    </w:p>
    <w:p w:rsidR="00344962" w:rsidRDefault="00344962">
      <w:pPr>
        <w:pStyle w:val="ConsPlusNonformat"/>
        <w:jc w:val="both"/>
      </w:pPr>
      <w:r>
        <w:t>орган   Нижегородской   области   по   профилактике  коррупционных  и  иных</w:t>
      </w:r>
    </w:p>
    <w:p w:rsidR="00344962" w:rsidRDefault="00344962">
      <w:pPr>
        <w:pStyle w:val="ConsPlusNonformat"/>
        <w:jc w:val="both"/>
      </w:pPr>
      <w:r>
        <w:t>правонарушений указанный срок продлевается, но не более чем на 30 дней.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01.03.2016 </w:t>
      </w:r>
      <w:hyperlink r:id="rId83">
        <w:r w:rsidR="00B05292">
          <w:rPr>
            <w:color w:val="0000FF"/>
          </w:rPr>
          <w:t>№</w:t>
        </w:r>
        <w:r>
          <w:rPr>
            <w:color w:val="0000FF"/>
          </w:rPr>
          <w:t xml:space="preserve"> 318-р</w:t>
        </w:r>
      </w:hyperlink>
      <w:r>
        <w:t xml:space="preserve">, от 25.03.2016 </w:t>
      </w:r>
      <w:hyperlink r:id="rId84">
        <w:r w:rsidR="00B05292">
          <w:rPr>
            <w:color w:val="0000FF"/>
          </w:rPr>
          <w:t>№</w:t>
        </w:r>
        <w:r>
          <w:rPr>
            <w:color w:val="0000FF"/>
          </w:rPr>
          <w:t xml:space="preserve"> 477-р</w:t>
        </w:r>
      </w:hyperlink>
      <w:r>
        <w:t xml:space="preserve">, от 27.08.2018 </w:t>
      </w:r>
      <w:hyperlink r:id="rId85">
        <w:r w:rsidR="00B05292">
          <w:rPr>
            <w:color w:val="0000FF"/>
          </w:rPr>
          <w:t>№</w:t>
        </w:r>
        <w:r>
          <w:rPr>
            <w:color w:val="0000FF"/>
          </w:rPr>
          <w:t xml:space="preserve"> 1522-р</w:t>
        </w:r>
      </w:hyperlink>
      <w:r>
        <w:t xml:space="preserve">, от 24.02.2021 </w:t>
      </w:r>
      <w:hyperlink r:id="rId86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 xml:space="preserve">, от 05.03.2021 </w:t>
      </w:r>
      <w:hyperlink r:id="rId87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25.03.2025 </w:t>
      </w:r>
      <w:hyperlink r:id="rId88">
        <w:r w:rsidR="00B05292">
          <w:rPr>
            <w:color w:val="0000FF"/>
          </w:rPr>
          <w:t>№</w:t>
        </w:r>
        <w:r>
          <w:rPr>
            <w:color w:val="0000FF"/>
          </w:rPr>
          <w:t xml:space="preserve"> 606-р</w:t>
        </w:r>
      </w:hyperlink>
      <w:r>
        <w:t>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4. Заявления, указанные в </w:t>
      </w:r>
      <w:hyperlink r:id="rId89">
        <w:proofErr w:type="gramStart"/>
        <w:r>
          <w:rPr>
            <w:color w:val="0000FF"/>
          </w:rPr>
          <w:t>абзацах</w:t>
        </w:r>
        <w:proofErr w:type="gramEnd"/>
        <w:r>
          <w:rPr>
            <w:color w:val="0000FF"/>
          </w:rPr>
          <w:t xml:space="preserve"> третьем</w:t>
        </w:r>
      </w:hyperlink>
      <w:r>
        <w:t xml:space="preserve"> и </w:t>
      </w:r>
      <w:hyperlink r:id="rId90">
        <w:r>
          <w:rPr>
            <w:color w:val="0000FF"/>
          </w:rPr>
          <w:t>четвертом подпункта "б" пункта 13</w:t>
        </w:r>
      </w:hyperlink>
      <w:r>
        <w:t xml:space="preserve"> Положения о высшей комиссии, представляются председателю комиссии в течение двух рабочих дней со дня поступления.</w:t>
      </w:r>
    </w:p>
    <w:p w:rsidR="00344962" w:rsidRDefault="00344962">
      <w:pPr>
        <w:pStyle w:val="ConsPlusNormal"/>
        <w:jc w:val="both"/>
      </w:pPr>
      <w:r>
        <w:t xml:space="preserve">(п. 4 в ред. </w:t>
      </w:r>
      <w:hyperlink r:id="rId91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07.08.2015 </w:t>
      </w:r>
      <w:r w:rsidR="00B05292">
        <w:t>№</w:t>
      </w:r>
      <w:r>
        <w:t xml:space="preserve"> 1467-р)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5 </w:t>
            </w:r>
            <w:hyperlink r:id="rId92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Нижегородской области от 25.03.2025 </w:t>
            </w:r>
            <w:r w:rsidR="00B05292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606-р, </w:t>
            </w:r>
            <w:hyperlink r:id="rId9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04.03.2025.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spacing w:before="280"/>
        <w:ind w:firstLine="540"/>
        <w:jc w:val="both"/>
      </w:pPr>
      <w:r>
        <w:t xml:space="preserve">5. Представление, указанное в </w:t>
      </w:r>
      <w:hyperlink r:id="rId94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"в" пункта 13</w:t>
        </w:r>
      </w:hyperlink>
      <w:r>
        <w:t xml:space="preserve"> Положения о высшей комиссии, направляется в орган Нижегородской области по профилактике коррупционных и иных правонарушений и регистрируется в журнале регистрации, порядок ведения и форма которого утверждаются приказом органа Нижегородской области по профилактике коррупционных и иных правонарушений, в день поступления.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>Представление направляется председателю высшей комиссии не позднее рабочего дня, следующего за днем его регистрации.</w:t>
      </w:r>
    </w:p>
    <w:p w:rsidR="00344962" w:rsidRDefault="00344962">
      <w:pPr>
        <w:pStyle w:val="ConsPlusNormal"/>
        <w:jc w:val="both"/>
      </w:pPr>
      <w:r>
        <w:t xml:space="preserve">(п. 5 в ред. </w:t>
      </w:r>
      <w:hyperlink r:id="rId95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606-р)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6. Материалы проверки, указанные в </w:t>
      </w:r>
      <w:hyperlink r:id="rId96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"г" пункта 13</w:t>
        </w:r>
      </w:hyperlink>
      <w:r>
        <w:t xml:space="preserve"> Положения о высшей комиссии, представляются председателю высшей комиссии в течение трех рабочих дней с момента получения резолюции Губернатора Нижегородской области по итогам проверки.</w:t>
      </w:r>
    </w:p>
    <w:p w:rsidR="00344962" w:rsidRDefault="00344962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24.02.2021 </w:t>
      </w:r>
      <w:r w:rsidR="00B05292">
        <w:t>№</w:t>
      </w:r>
      <w:r>
        <w:t xml:space="preserve"> 183-р)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1 п. 7 </w:t>
            </w:r>
            <w:hyperlink r:id="rId98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Нижегородской области от 25.03.2025 </w:t>
            </w:r>
            <w:r w:rsidR="00B05292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606-р, </w:t>
            </w:r>
            <w:hyperlink r:id="rId99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04.03.2025.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spacing w:before="280"/>
        <w:ind w:firstLine="540"/>
        <w:jc w:val="both"/>
      </w:pPr>
      <w:r>
        <w:t xml:space="preserve">7. Уведомление, указанное в </w:t>
      </w:r>
      <w:hyperlink r:id="rId100">
        <w:proofErr w:type="gramStart"/>
        <w:r>
          <w:rPr>
            <w:color w:val="0000FF"/>
          </w:rPr>
          <w:t>подпункте</w:t>
        </w:r>
        <w:proofErr w:type="gramEnd"/>
        <w:r>
          <w:rPr>
            <w:color w:val="0000FF"/>
          </w:rPr>
          <w:t xml:space="preserve"> "д" пункта 13</w:t>
        </w:r>
      </w:hyperlink>
      <w:r>
        <w:t xml:space="preserve"> Положения о высшей комиссии, направляется в орган Нижегородской области по профилактике коррупционных и иных правонарушений и регистрируется в журнале регистрации, порядок ведения и форма которого утверждаются приказом органа Нижегородской области по профилактике коррупционных и иных правонарушений, в день поступления.</w:t>
      </w:r>
    </w:p>
    <w:p w:rsidR="00344962" w:rsidRDefault="00344962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распоряжения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606-р)</w:t>
      </w:r>
    </w:p>
    <w:p w:rsidR="00344962" w:rsidRDefault="0034496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496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4962" w:rsidRDefault="0034496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 xml:space="preserve">. 2 - 7 п. 7 </w:t>
            </w:r>
            <w:hyperlink r:id="rId102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Нижегородской области от 25.03.2025 </w:t>
            </w:r>
            <w:r w:rsidR="00B05292">
              <w:rPr>
                <w:color w:val="392C69"/>
              </w:rPr>
              <w:t>№</w:t>
            </w:r>
            <w:r>
              <w:rPr>
                <w:color w:val="392C69"/>
              </w:rPr>
              <w:t xml:space="preserve"> 606-р, </w:t>
            </w:r>
            <w:hyperlink r:id="rId103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04.03.2025.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962" w:rsidRDefault="00344962">
            <w:pPr>
              <w:pStyle w:val="ConsPlusNormal"/>
            </w:pPr>
          </w:p>
        </w:tc>
      </w:tr>
    </w:tbl>
    <w:p w:rsidR="00344962" w:rsidRDefault="00344962">
      <w:pPr>
        <w:pStyle w:val="ConsPlusNormal"/>
        <w:spacing w:before="280"/>
        <w:ind w:firstLine="540"/>
        <w:jc w:val="both"/>
      </w:pPr>
      <w:r>
        <w:t xml:space="preserve">Абзацы второй - седьмой исключены с 25.03.2025. - </w:t>
      </w:r>
      <w:hyperlink r:id="rId104">
        <w:r>
          <w:rPr>
            <w:color w:val="0000FF"/>
          </w:rPr>
          <w:t>Распоряжение</w:t>
        </w:r>
      </w:hyperlink>
      <w:r>
        <w:t xml:space="preserve"> Губернатора Нижегородской области от 25.03.2025 </w:t>
      </w:r>
      <w:r w:rsidR="00B05292">
        <w:t>№</w:t>
      </w:r>
      <w:r>
        <w:t xml:space="preserve"> 606-р.</w:t>
      </w:r>
    </w:p>
    <w:p w:rsidR="00344962" w:rsidRDefault="00344962">
      <w:pPr>
        <w:pStyle w:val="ConsPlusNormal"/>
        <w:spacing w:before="220"/>
        <w:ind w:firstLine="540"/>
        <w:jc w:val="both"/>
      </w:pPr>
      <w:r>
        <w:t xml:space="preserve">Уведомление рассматривается органом Нижегородской области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органе исполнительной власти Нижегородской области, требований </w:t>
      </w:r>
      <w:hyperlink r:id="rId10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</w:t>
      </w:r>
      <w:r w:rsidR="00B05292">
        <w:t>№</w:t>
      </w:r>
      <w:r>
        <w:t xml:space="preserve"> 273-ФЗ "О противодействии коррупции".</w:t>
      </w:r>
    </w:p>
    <w:p w:rsidR="00344962" w:rsidRDefault="00344962">
      <w:pPr>
        <w:pStyle w:val="ConsPlusNormal"/>
        <w:jc w:val="both"/>
      </w:pPr>
      <w:r>
        <w:t xml:space="preserve">(в ред. распоряжений Губернатора Нижегородской области от 01.03.2016 </w:t>
      </w:r>
      <w:hyperlink r:id="rId106">
        <w:r w:rsidR="00B05292">
          <w:rPr>
            <w:color w:val="0000FF"/>
          </w:rPr>
          <w:t>№</w:t>
        </w:r>
        <w:r>
          <w:rPr>
            <w:color w:val="0000FF"/>
          </w:rPr>
          <w:t xml:space="preserve"> 318-р</w:t>
        </w:r>
      </w:hyperlink>
      <w:r>
        <w:t xml:space="preserve">, от 27.08.2018 </w:t>
      </w:r>
      <w:hyperlink r:id="rId107">
        <w:r w:rsidR="00B05292">
          <w:rPr>
            <w:color w:val="0000FF"/>
          </w:rPr>
          <w:t>№</w:t>
        </w:r>
        <w:r>
          <w:rPr>
            <w:color w:val="0000FF"/>
          </w:rPr>
          <w:t xml:space="preserve"> 1522-р</w:t>
        </w:r>
      </w:hyperlink>
      <w:r>
        <w:t xml:space="preserve">, от 24.02.2021 </w:t>
      </w:r>
      <w:hyperlink r:id="rId108">
        <w:r w:rsidR="00B05292">
          <w:rPr>
            <w:color w:val="0000FF"/>
          </w:rPr>
          <w:t>№</w:t>
        </w:r>
        <w:r>
          <w:rPr>
            <w:color w:val="0000FF"/>
          </w:rPr>
          <w:t xml:space="preserve"> 183-р</w:t>
        </w:r>
      </w:hyperlink>
      <w:r>
        <w:t xml:space="preserve">, от 05.03.2021 </w:t>
      </w:r>
      <w:hyperlink r:id="rId109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>)</w:t>
      </w:r>
    </w:p>
    <w:p w:rsidR="00344962" w:rsidRDefault="00344962">
      <w:pPr>
        <w:pStyle w:val="ConsPlusNonformat"/>
        <w:spacing w:before="200"/>
        <w:jc w:val="both"/>
      </w:pPr>
      <w:r>
        <w:t xml:space="preserve">    Уведомление,  заключение и другие материалы в течение семи рабочих дней</w:t>
      </w:r>
    </w:p>
    <w:p w:rsidR="00344962" w:rsidRDefault="00344962">
      <w:pPr>
        <w:pStyle w:val="ConsPlusNonformat"/>
        <w:jc w:val="both"/>
      </w:pPr>
      <w:r>
        <w:t>со дня поступления уведомления представляются председателю высшей комиссии.</w:t>
      </w:r>
    </w:p>
    <w:p w:rsidR="00344962" w:rsidRDefault="00344962">
      <w:pPr>
        <w:pStyle w:val="ConsPlusNonformat"/>
        <w:jc w:val="both"/>
      </w:pPr>
      <w:r>
        <w:t xml:space="preserve">                                                       2</w:t>
      </w:r>
    </w:p>
    <w:p w:rsidR="00344962" w:rsidRDefault="00344962">
      <w:pPr>
        <w:pStyle w:val="ConsPlusNonformat"/>
        <w:jc w:val="both"/>
      </w:pPr>
      <w:r>
        <w:t xml:space="preserve">В  случае  направления  запросов, указанных в </w:t>
      </w:r>
      <w:hyperlink r:id="rId110">
        <w:r>
          <w:rPr>
            <w:color w:val="0000FF"/>
          </w:rPr>
          <w:t>пункте 18</w:t>
        </w:r>
      </w:hyperlink>
      <w:r>
        <w:t xml:space="preserve">  Положения о </w:t>
      </w:r>
      <w:proofErr w:type="gramStart"/>
      <w:r>
        <w:t>высшей</w:t>
      </w:r>
      <w:proofErr w:type="gramEnd"/>
    </w:p>
    <w:p w:rsidR="00344962" w:rsidRDefault="00344962">
      <w:pPr>
        <w:pStyle w:val="ConsPlusNonformat"/>
        <w:jc w:val="both"/>
      </w:pPr>
      <w:r>
        <w:t>комиссии, уведомление, а также заключение и другие материалы представляются</w:t>
      </w:r>
    </w:p>
    <w:p w:rsidR="00344962" w:rsidRDefault="00344962">
      <w:pPr>
        <w:pStyle w:val="ConsPlusNonformat"/>
        <w:jc w:val="both"/>
      </w:pPr>
      <w:r>
        <w:t>председателю   высшей  комиссии  в  течение  45  дней  со  дня  поступления</w:t>
      </w:r>
    </w:p>
    <w:p w:rsidR="00344962" w:rsidRDefault="00344962">
      <w:pPr>
        <w:pStyle w:val="ConsPlusNonformat"/>
        <w:jc w:val="both"/>
      </w:pPr>
      <w:r>
        <w:t xml:space="preserve">уведомления. В случае </w:t>
      </w:r>
      <w:proofErr w:type="spellStart"/>
      <w:r>
        <w:t>непоступления</w:t>
      </w:r>
      <w:proofErr w:type="spellEnd"/>
      <w:r>
        <w:t xml:space="preserve"> ответов на запросы в течение 45 дней </w:t>
      </w:r>
      <w:proofErr w:type="gramStart"/>
      <w:r>
        <w:t>со</w:t>
      </w:r>
      <w:proofErr w:type="gramEnd"/>
    </w:p>
    <w:p w:rsidR="00344962" w:rsidRDefault="00344962">
      <w:pPr>
        <w:pStyle w:val="ConsPlusNonformat"/>
        <w:jc w:val="both"/>
      </w:pPr>
      <w:r>
        <w:t>дня  поступления  уведомлений  (обращения) в орган Нижегородской области по</w:t>
      </w:r>
    </w:p>
    <w:p w:rsidR="00344962" w:rsidRDefault="00344962">
      <w:pPr>
        <w:pStyle w:val="ConsPlusNonformat"/>
        <w:jc w:val="both"/>
      </w:pPr>
      <w:r>
        <w:t>профилактике   коррупционных   и   иных   правонарушений   указанный   срок</w:t>
      </w:r>
    </w:p>
    <w:p w:rsidR="00344962" w:rsidRDefault="00344962">
      <w:pPr>
        <w:pStyle w:val="ConsPlusNonformat"/>
        <w:jc w:val="both"/>
      </w:pPr>
      <w:r>
        <w:t>продлевается, но не более чем на 30 дней.</w:t>
      </w:r>
    </w:p>
    <w:p w:rsidR="00344962" w:rsidRDefault="00344962">
      <w:pPr>
        <w:pStyle w:val="ConsPlusNormal"/>
        <w:jc w:val="both"/>
      </w:pPr>
      <w:r>
        <w:t xml:space="preserve">(абзац введен </w:t>
      </w:r>
      <w:hyperlink r:id="rId111">
        <w:r>
          <w:rPr>
            <w:color w:val="0000FF"/>
          </w:rPr>
          <w:t>распоряжением</w:t>
        </w:r>
      </w:hyperlink>
      <w:r>
        <w:t xml:space="preserve"> Губернатора Нижегородской области от 01.03.2016 </w:t>
      </w:r>
      <w:r w:rsidR="00B05292">
        <w:t>№</w:t>
      </w:r>
      <w:r>
        <w:t xml:space="preserve"> 318-р; в ред. распоряжений Губернатора Нижегородской области от 25.03.2016 </w:t>
      </w:r>
      <w:hyperlink r:id="rId112">
        <w:r w:rsidR="00B05292">
          <w:rPr>
            <w:color w:val="0000FF"/>
          </w:rPr>
          <w:t>№</w:t>
        </w:r>
        <w:r>
          <w:rPr>
            <w:color w:val="0000FF"/>
          </w:rPr>
          <w:t xml:space="preserve"> 477-р</w:t>
        </w:r>
      </w:hyperlink>
      <w:r>
        <w:t xml:space="preserve">, от 27.08.2018 </w:t>
      </w:r>
      <w:hyperlink r:id="rId113">
        <w:r w:rsidR="00B05292">
          <w:rPr>
            <w:color w:val="0000FF"/>
          </w:rPr>
          <w:t>№</w:t>
        </w:r>
        <w:r>
          <w:rPr>
            <w:color w:val="0000FF"/>
          </w:rPr>
          <w:t xml:space="preserve"> 1522-р</w:t>
        </w:r>
      </w:hyperlink>
      <w:r>
        <w:t xml:space="preserve">, от 05.03.2021 </w:t>
      </w:r>
      <w:hyperlink r:id="rId114">
        <w:r w:rsidR="00B05292">
          <w:rPr>
            <w:color w:val="0000FF"/>
          </w:rPr>
          <w:t>№</w:t>
        </w:r>
        <w:r>
          <w:rPr>
            <w:color w:val="0000FF"/>
          </w:rPr>
          <w:t xml:space="preserve"> 235-р</w:t>
        </w:r>
      </w:hyperlink>
      <w:r>
        <w:t>)</w:t>
      </w: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ind w:firstLine="540"/>
        <w:jc w:val="both"/>
      </w:pPr>
    </w:p>
    <w:p w:rsidR="00344962" w:rsidRDefault="0034496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3424" w:rsidRDefault="00B05292"/>
    <w:sectPr w:rsidR="00E33424" w:rsidSect="008C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62"/>
    <w:rsid w:val="00344962"/>
    <w:rsid w:val="007C3C01"/>
    <w:rsid w:val="00B05292"/>
    <w:rsid w:val="00DF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9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4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9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9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4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449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87&amp;n=216015&amp;dst=100013" TargetMode="External"/><Relationship Id="rId21" Type="http://schemas.openxmlformats.org/officeDocument/2006/relationships/hyperlink" Target="https://login.consultant.ru/link/?req=doc&amp;base=RLAW187&amp;n=181964&amp;dst=100019" TargetMode="External"/><Relationship Id="rId42" Type="http://schemas.openxmlformats.org/officeDocument/2006/relationships/hyperlink" Target="https://login.consultant.ru/link/?req=doc&amp;base=RLAW187&amp;n=231877&amp;dst=100026" TargetMode="External"/><Relationship Id="rId47" Type="http://schemas.openxmlformats.org/officeDocument/2006/relationships/hyperlink" Target="https://login.consultant.ru/link/?req=doc&amp;base=RLAW187&amp;n=130398&amp;dst=100010" TargetMode="External"/><Relationship Id="rId63" Type="http://schemas.openxmlformats.org/officeDocument/2006/relationships/hyperlink" Target="https://login.consultant.ru/link/?req=doc&amp;base=RLAW187&amp;n=131948&amp;dst=100007" TargetMode="External"/><Relationship Id="rId68" Type="http://schemas.openxmlformats.org/officeDocument/2006/relationships/hyperlink" Target="https://login.consultant.ru/link/?req=doc&amp;base=RLAW187&amp;n=130398&amp;dst=100023" TargetMode="External"/><Relationship Id="rId84" Type="http://schemas.openxmlformats.org/officeDocument/2006/relationships/hyperlink" Target="https://login.consultant.ru/link/?req=doc&amp;base=RLAW187&amp;n=131948&amp;dst=100009" TargetMode="External"/><Relationship Id="rId89" Type="http://schemas.openxmlformats.org/officeDocument/2006/relationships/hyperlink" Target="https://login.consultant.ru/link/?req=doc&amp;base=RLAW187&amp;n=318315&amp;dst=100037" TargetMode="External"/><Relationship Id="rId112" Type="http://schemas.openxmlformats.org/officeDocument/2006/relationships/hyperlink" Target="https://login.consultant.ru/link/?req=doc&amp;base=RLAW187&amp;n=131948&amp;dst=100009" TargetMode="External"/><Relationship Id="rId16" Type="http://schemas.openxmlformats.org/officeDocument/2006/relationships/hyperlink" Target="https://login.consultant.ru/link/?req=doc&amp;base=RLAW187&amp;n=318315&amp;dst=100035" TargetMode="External"/><Relationship Id="rId107" Type="http://schemas.openxmlformats.org/officeDocument/2006/relationships/hyperlink" Target="https://login.consultant.ru/link/?req=doc&amp;base=RLAW187&amp;n=181964&amp;dst=100034" TargetMode="External"/><Relationship Id="rId11" Type="http://schemas.openxmlformats.org/officeDocument/2006/relationships/hyperlink" Target="https://login.consultant.ru/link/?req=doc&amp;base=RLAW187&amp;n=181964&amp;dst=100018" TargetMode="External"/><Relationship Id="rId24" Type="http://schemas.openxmlformats.org/officeDocument/2006/relationships/hyperlink" Target="https://login.consultant.ru/link/?req=doc&amp;base=RLAW187&amp;n=234618&amp;dst=100019" TargetMode="External"/><Relationship Id="rId32" Type="http://schemas.openxmlformats.org/officeDocument/2006/relationships/hyperlink" Target="https://login.consultant.ru/link/?req=doc&amp;base=RLAW187&amp;n=231877&amp;dst=100020" TargetMode="External"/><Relationship Id="rId37" Type="http://schemas.openxmlformats.org/officeDocument/2006/relationships/hyperlink" Target="https://login.consultant.ru/link/?req=doc&amp;base=RLAW187&amp;n=234618&amp;dst=100023" TargetMode="External"/><Relationship Id="rId40" Type="http://schemas.openxmlformats.org/officeDocument/2006/relationships/hyperlink" Target="https://login.consultant.ru/link/?req=doc&amp;base=RLAW187&amp;n=314213&amp;dst=100010" TargetMode="External"/><Relationship Id="rId45" Type="http://schemas.openxmlformats.org/officeDocument/2006/relationships/hyperlink" Target="https://login.consultant.ru/link/?req=doc&amp;base=RLAW187&amp;n=166458&amp;dst=100027" TargetMode="External"/><Relationship Id="rId53" Type="http://schemas.openxmlformats.org/officeDocument/2006/relationships/hyperlink" Target="https://login.consultant.ru/link/?req=doc&amp;base=RLAW187&amp;n=314213&amp;dst=100016" TargetMode="External"/><Relationship Id="rId58" Type="http://schemas.openxmlformats.org/officeDocument/2006/relationships/hyperlink" Target="https://login.consultant.ru/link/?req=doc&amp;base=RLAW187&amp;n=231877&amp;dst=100029" TargetMode="External"/><Relationship Id="rId66" Type="http://schemas.openxmlformats.org/officeDocument/2006/relationships/hyperlink" Target="https://login.consultant.ru/link/?req=doc&amp;base=RLAW187&amp;n=216015&amp;dst=100017" TargetMode="External"/><Relationship Id="rId74" Type="http://schemas.openxmlformats.org/officeDocument/2006/relationships/hyperlink" Target="https://login.consultant.ru/link/?req=doc&amp;base=RLAW187&amp;n=318315&amp;dst=100031" TargetMode="External"/><Relationship Id="rId79" Type="http://schemas.openxmlformats.org/officeDocument/2006/relationships/hyperlink" Target="https://login.consultant.ru/link/?req=doc&amp;base=RLAW187&amp;n=318315&amp;dst=100036" TargetMode="External"/><Relationship Id="rId87" Type="http://schemas.openxmlformats.org/officeDocument/2006/relationships/hyperlink" Target="https://login.consultant.ru/link/?req=doc&amp;base=RLAW187&amp;n=234618&amp;dst=100027" TargetMode="External"/><Relationship Id="rId102" Type="http://schemas.openxmlformats.org/officeDocument/2006/relationships/hyperlink" Target="https://login.consultant.ru/link/?req=doc&amp;base=RLAW187&amp;n=314213&amp;dst=100025" TargetMode="External"/><Relationship Id="rId110" Type="http://schemas.openxmlformats.org/officeDocument/2006/relationships/hyperlink" Target="https://login.consultant.ru/link/?req=doc&amp;base=RLAW187&amp;n=318315&amp;dst=100011" TargetMode="External"/><Relationship Id="rId11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RLAW187&amp;n=318315&amp;dst=100122" TargetMode="External"/><Relationship Id="rId82" Type="http://schemas.openxmlformats.org/officeDocument/2006/relationships/hyperlink" Target="https://login.consultant.ru/link/?req=doc&amp;base=RLAW187&amp;n=318315&amp;dst=100123" TargetMode="External"/><Relationship Id="rId90" Type="http://schemas.openxmlformats.org/officeDocument/2006/relationships/hyperlink" Target="https://login.consultant.ru/link/?req=doc&amp;base=RLAW187&amp;n=318315&amp;dst=100111" TargetMode="External"/><Relationship Id="rId95" Type="http://schemas.openxmlformats.org/officeDocument/2006/relationships/hyperlink" Target="https://login.consultant.ru/link/?req=doc&amp;base=RLAW187&amp;n=314213&amp;dst=100019" TargetMode="External"/><Relationship Id="rId19" Type="http://schemas.openxmlformats.org/officeDocument/2006/relationships/hyperlink" Target="https://login.consultant.ru/link/?req=doc&amp;base=RLAW187&amp;n=216015&amp;dst=100011" TargetMode="External"/><Relationship Id="rId14" Type="http://schemas.openxmlformats.org/officeDocument/2006/relationships/hyperlink" Target="https://login.consultant.ru/link/?req=doc&amp;base=RLAW187&amp;n=270568&amp;dst=100004" TargetMode="External"/><Relationship Id="rId22" Type="http://schemas.openxmlformats.org/officeDocument/2006/relationships/hyperlink" Target="https://login.consultant.ru/link/?req=doc&amp;base=RLAW187&amp;n=231877&amp;dst=100017" TargetMode="External"/><Relationship Id="rId27" Type="http://schemas.openxmlformats.org/officeDocument/2006/relationships/hyperlink" Target="https://login.consultant.ru/link/?req=doc&amp;base=RLAW187&amp;n=120796&amp;dst=100006" TargetMode="External"/><Relationship Id="rId30" Type="http://schemas.openxmlformats.org/officeDocument/2006/relationships/hyperlink" Target="https://login.consultant.ru/link/?req=doc&amp;base=RLAW187&amp;n=166458&amp;dst=100023" TargetMode="External"/><Relationship Id="rId35" Type="http://schemas.openxmlformats.org/officeDocument/2006/relationships/hyperlink" Target="https://login.consultant.ru/link/?req=doc&amp;base=RLAW187&amp;n=318315&amp;dst=100159" TargetMode="External"/><Relationship Id="rId43" Type="http://schemas.openxmlformats.org/officeDocument/2006/relationships/hyperlink" Target="https://login.consultant.ru/link/?req=doc&amp;base=LAW&amp;n=451740" TargetMode="External"/><Relationship Id="rId48" Type="http://schemas.openxmlformats.org/officeDocument/2006/relationships/hyperlink" Target="https://login.consultant.ru/link/?req=doc&amp;base=RLAW187&amp;n=314213&amp;dst=100011" TargetMode="External"/><Relationship Id="rId56" Type="http://schemas.openxmlformats.org/officeDocument/2006/relationships/hyperlink" Target="https://login.consultant.ru/link/?req=doc&amp;base=RLAW187&amp;n=216015&amp;dst=100016" TargetMode="External"/><Relationship Id="rId64" Type="http://schemas.openxmlformats.org/officeDocument/2006/relationships/hyperlink" Target="https://login.consultant.ru/link/?req=doc&amp;base=RLAW187&amp;n=181964&amp;dst=100027" TargetMode="External"/><Relationship Id="rId69" Type="http://schemas.openxmlformats.org/officeDocument/2006/relationships/hyperlink" Target="https://login.consultant.ru/link/?req=doc&amp;base=RLAW187&amp;n=131948&amp;dst=100009" TargetMode="External"/><Relationship Id="rId77" Type="http://schemas.openxmlformats.org/officeDocument/2006/relationships/hyperlink" Target="https://login.consultant.ru/link/?req=doc&amp;base=RLAW187&amp;n=318315&amp;dst=100032" TargetMode="External"/><Relationship Id="rId100" Type="http://schemas.openxmlformats.org/officeDocument/2006/relationships/hyperlink" Target="https://login.consultant.ru/link/?req=doc&amp;base=RLAW187&amp;n=318315&amp;dst=100245" TargetMode="External"/><Relationship Id="rId105" Type="http://schemas.openxmlformats.org/officeDocument/2006/relationships/hyperlink" Target="https://login.consultant.ru/link/?req=doc&amp;base=LAW&amp;n=495137&amp;dst=28" TargetMode="External"/><Relationship Id="rId113" Type="http://schemas.openxmlformats.org/officeDocument/2006/relationships/hyperlink" Target="https://login.consultant.ru/link/?req=doc&amp;base=RLAW187&amp;n=181964&amp;dst=100034" TargetMode="External"/><Relationship Id="rId8" Type="http://schemas.openxmlformats.org/officeDocument/2006/relationships/hyperlink" Target="https://login.consultant.ru/link/?req=doc&amp;base=RLAW187&amp;n=130398&amp;dst=100005" TargetMode="External"/><Relationship Id="rId51" Type="http://schemas.openxmlformats.org/officeDocument/2006/relationships/hyperlink" Target="https://login.consultant.ru/link/?req=doc&amp;base=RLAW187&amp;n=314213&amp;dst=100032" TargetMode="External"/><Relationship Id="rId72" Type="http://schemas.openxmlformats.org/officeDocument/2006/relationships/hyperlink" Target="https://login.consultant.ru/link/?req=doc&amp;base=RLAW187&amp;n=234618&amp;dst=100026" TargetMode="External"/><Relationship Id="rId80" Type="http://schemas.openxmlformats.org/officeDocument/2006/relationships/hyperlink" Target="https://login.consultant.ru/link/?req=doc&amp;base=RLAW187&amp;n=318315&amp;dst=100118" TargetMode="External"/><Relationship Id="rId85" Type="http://schemas.openxmlformats.org/officeDocument/2006/relationships/hyperlink" Target="https://login.consultant.ru/link/?req=doc&amp;base=RLAW187&amp;n=181964&amp;dst=100029" TargetMode="External"/><Relationship Id="rId93" Type="http://schemas.openxmlformats.org/officeDocument/2006/relationships/hyperlink" Target="https://login.consultant.ru/link/?req=doc&amp;base=RLAW187&amp;n=314213&amp;dst=100032" TargetMode="External"/><Relationship Id="rId98" Type="http://schemas.openxmlformats.org/officeDocument/2006/relationships/hyperlink" Target="https://login.consultant.ru/link/?req=doc&amp;base=RLAW187&amp;n=314213&amp;dst=1000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87&amp;n=231877&amp;dst=100015" TargetMode="External"/><Relationship Id="rId17" Type="http://schemas.openxmlformats.org/officeDocument/2006/relationships/hyperlink" Target="https://login.consultant.ru/link/?req=doc&amp;base=RLAW187&amp;n=318315&amp;dst=100046" TargetMode="External"/><Relationship Id="rId25" Type="http://schemas.openxmlformats.org/officeDocument/2006/relationships/hyperlink" Target="https://login.consultant.ru/link/?req=doc&amp;base=RLAW187&amp;n=270568&amp;dst=100004" TargetMode="External"/><Relationship Id="rId33" Type="http://schemas.openxmlformats.org/officeDocument/2006/relationships/hyperlink" Target="https://login.consultant.ru/link/?req=doc&amp;base=RLAW187&amp;n=234618&amp;dst=100021" TargetMode="External"/><Relationship Id="rId38" Type="http://schemas.openxmlformats.org/officeDocument/2006/relationships/hyperlink" Target="https://login.consultant.ru/link/?req=doc&amp;base=RLAW187&amp;n=305301&amp;dst=100023" TargetMode="External"/><Relationship Id="rId46" Type="http://schemas.openxmlformats.org/officeDocument/2006/relationships/hyperlink" Target="https://login.consultant.ru/link/?req=doc&amp;base=RLAW187&amp;n=231877&amp;dst=100027" TargetMode="External"/><Relationship Id="rId59" Type="http://schemas.openxmlformats.org/officeDocument/2006/relationships/hyperlink" Target="https://login.consultant.ru/link/?req=doc&amp;base=RLAW187&amp;n=234618&amp;dst=100024" TargetMode="External"/><Relationship Id="rId67" Type="http://schemas.openxmlformats.org/officeDocument/2006/relationships/hyperlink" Target="https://login.consultant.ru/link/?req=doc&amp;base=RLAW187&amp;n=120796&amp;dst=100008" TargetMode="External"/><Relationship Id="rId103" Type="http://schemas.openxmlformats.org/officeDocument/2006/relationships/hyperlink" Target="https://login.consultant.ru/link/?req=doc&amp;base=RLAW187&amp;n=314213&amp;dst=100032" TargetMode="External"/><Relationship Id="rId108" Type="http://schemas.openxmlformats.org/officeDocument/2006/relationships/hyperlink" Target="https://login.consultant.ru/link/?req=doc&amp;base=RLAW187&amp;n=231877&amp;dst=100034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87&amp;n=130398&amp;dst=100006" TargetMode="External"/><Relationship Id="rId41" Type="http://schemas.openxmlformats.org/officeDocument/2006/relationships/hyperlink" Target="https://login.consultant.ru/link/?req=doc&amp;base=RLAW187&amp;n=166458&amp;dst=100025" TargetMode="External"/><Relationship Id="rId54" Type="http://schemas.openxmlformats.org/officeDocument/2006/relationships/hyperlink" Target="https://login.consultant.ru/link/?req=doc&amp;base=RLAW187&amp;n=314213&amp;dst=100032" TargetMode="External"/><Relationship Id="rId62" Type="http://schemas.openxmlformats.org/officeDocument/2006/relationships/hyperlink" Target="https://login.consultant.ru/link/?req=doc&amp;base=RLAW187&amp;n=318315&amp;dst=100123" TargetMode="External"/><Relationship Id="rId70" Type="http://schemas.openxmlformats.org/officeDocument/2006/relationships/hyperlink" Target="https://login.consultant.ru/link/?req=doc&amp;base=RLAW187&amp;n=181964&amp;dst=100028" TargetMode="External"/><Relationship Id="rId75" Type="http://schemas.openxmlformats.org/officeDocument/2006/relationships/hyperlink" Target="https://login.consultant.ru/link/?req=doc&amp;base=RLAW187&amp;n=318315&amp;dst=100046" TargetMode="External"/><Relationship Id="rId83" Type="http://schemas.openxmlformats.org/officeDocument/2006/relationships/hyperlink" Target="https://login.consultant.ru/link/?req=doc&amp;base=RLAW187&amp;n=130398&amp;dst=100024" TargetMode="External"/><Relationship Id="rId88" Type="http://schemas.openxmlformats.org/officeDocument/2006/relationships/hyperlink" Target="https://login.consultant.ru/link/?req=doc&amp;base=RLAW187&amp;n=314213&amp;dst=100018" TargetMode="External"/><Relationship Id="rId91" Type="http://schemas.openxmlformats.org/officeDocument/2006/relationships/hyperlink" Target="https://login.consultant.ru/link/?req=doc&amp;base=RLAW187&amp;n=120796&amp;dst=100008" TargetMode="External"/><Relationship Id="rId96" Type="http://schemas.openxmlformats.org/officeDocument/2006/relationships/hyperlink" Target="https://login.consultant.ru/link/?req=doc&amp;base=RLAW187&amp;n=318315&amp;dst=100039" TargetMode="External"/><Relationship Id="rId111" Type="http://schemas.openxmlformats.org/officeDocument/2006/relationships/hyperlink" Target="https://login.consultant.ru/link/?req=doc&amp;base=RLAW187&amp;n=130398&amp;dst=1000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16015&amp;dst=100010" TargetMode="External"/><Relationship Id="rId15" Type="http://schemas.openxmlformats.org/officeDocument/2006/relationships/hyperlink" Target="https://login.consultant.ru/link/?req=doc&amp;base=RLAW187&amp;n=314213&amp;dst=100007" TargetMode="External"/><Relationship Id="rId23" Type="http://schemas.openxmlformats.org/officeDocument/2006/relationships/hyperlink" Target="https://login.consultant.ru/link/?req=doc&amp;base=RLAW187&amp;n=234618&amp;dst=100018" TargetMode="External"/><Relationship Id="rId28" Type="http://schemas.openxmlformats.org/officeDocument/2006/relationships/hyperlink" Target="https://login.consultant.ru/link/?req=doc&amp;base=RLAW187&amp;n=130398&amp;dst=100007" TargetMode="External"/><Relationship Id="rId36" Type="http://schemas.openxmlformats.org/officeDocument/2006/relationships/hyperlink" Target="https://login.consultant.ru/link/?req=doc&amp;base=RLAW187&amp;n=231877&amp;dst=100023" TargetMode="External"/><Relationship Id="rId49" Type="http://schemas.openxmlformats.org/officeDocument/2006/relationships/hyperlink" Target="https://login.consultant.ru/link/?req=doc&amp;base=RLAW187&amp;n=314213&amp;dst=100012" TargetMode="External"/><Relationship Id="rId57" Type="http://schemas.openxmlformats.org/officeDocument/2006/relationships/hyperlink" Target="https://login.consultant.ru/link/?req=doc&amp;base=RLAW187&amp;n=181964&amp;dst=100027" TargetMode="External"/><Relationship Id="rId106" Type="http://schemas.openxmlformats.org/officeDocument/2006/relationships/hyperlink" Target="https://login.consultant.ru/link/?req=doc&amp;base=RLAW187&amp;n=130398&amp;dst=100027" TargetMode="External"/><Relationship Id="rId114" Type="http://schemas.openxmlformats.org/officeDocument/2006/relationships/hyperlink" Target="https://login.consultant.ru/link/?req=doc&amp;base=RLAW187&amp;n=234618&amp;dst=100030" TargetMode="External"/><Relationship Id="rId10" Type="http://schemas.openxmlformats.org/officeDocument/2006/relationships/hyperlink" Target="https://login.consultant.ru/link/?req=doc&amp;base=RLAW187&amp;n=166458&amp;dst=100023" TargetMode="External"/><Relationship Id="rId31" Type="http://schemas.openxmlformats.org/officeDocument/2006/relationships/hyperlink" Target="https://login.consultant.ru/link/?req=doc&amp;base=RLAW187&amp;n=181964&amp;dst=100021" TargetMode="External"/><Relationship Id="rId44" Type="http://schemas.openxmlformats.org/officeDocument/2006/relationships/hyperlink" Target="https://login.consultant.ru/link/?req=doc&amp;base=RLAW187&amp;n=120796&amp;dst=100006" TargetMode="External"/><Relationship Id="rId52" Type="http://schemas.openxmlformats.org/officeDocument/2006/relationships/hyperlink" Target="https://login.consultant.ru/link/?req=doc&amp;base=RLAW187&amp;n=314213&amp;dst=100014" TargetMode="External"/><Relationship Id="rId60" Type="http://schemas.openxmlformats.org/officeDocument/2006/relationships/hyperlink" Target="https://login.consultant.ru/link/?req=doc&amp;base=RLAW187&amp;n=318315&amp;dst=100119" TargetMode="External"/><Relationship Id="rId65" Type="http://schemas.openxmlformats.org/officeDocument/2006/relationships/hyperlink" Target="https://login.consultant.ru/link/?req=doc&amp;base=RLAW187&amp;n=234618&amp;dst=100024" TargetMode="External"/><Relationship Id="rId73" Type="http://schemas.openxmlformats.org/officeDocument/2006/relationships/hyperlink" Target="https://login.consultant.ru/link/?req=doc&amp;base=RLAW187&amp;n=314213&amp;dst=100017" TargetMode="External"/><Relationship Id="rId78" Type="http://schemas.openxmlformats.org/officeDocument/2006/relationships/hyperlink" Target="https://login.consultant.ru/link/?req=doc&amp;base=RLAW187&amp;n=231877&amp;dst=100032" TargetMode="External"/><Relationship Id="rId81" Type="http://schemas.openxmlformats.org/officeDocument/2006/relationships/hyperlink" Target="https://login.consultant.ru/link/?req=doc&amp;base=RLAW187&amp;n=318315&amp;dst=100227" TargetMode="External"/><Relationship Id="rId86" Type="http://schemas.openxmlformats.org/officeDocument/2006/relationships/hyperlink" Target="https://login.consultant.ru/link/?req=doc&amp;base=RLAW187&amp;n=231877&amp;dst=100033" TargetMode="External"/><Relationship Id="rId94" Type="http://schemas.openxmlformats.org/officeDocument/2006/relationships/hyperlink" Target="https://login.consultant.ru/link/?req=doc&amp;base=RLAW187&amp;n=318315&amp;dst=100244" TargetMode="External"/><Relationship Id="rId99" Type="http://schemas.openxmlformats.org/officeDocument/2006/relationships/hyperlink" Target="https://login.consultant.ru/link/?req=doc&amp;base=RLAW187&amp;n=314213&amp;dst=100032" TargetMode="External"/><Relationship Id="rId101" Type="http://schemas.openxmlformats.org/officeDocument/2006/relationships/hyperlink" Target="https://login.consultant.ru/link/?req=doc&amp;base=RLAW187&amp;n=314213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131948&amp;dst=100006" TargetMode="External"/><Relationship Id="rId13" Type="http://schemas.openxmlformats.org/officeDocument/2006/relationships/hyperlink" Target="https://login.consultant.ru/link/?req=doc&amp;base=RLAW187&amp;n=234618&amp;dst=100017" TargetMode="External"/><Relationship Id="rId18" Type="http://schemas.openxmlformats.org/officeDocument/2006/relationships/hyperlink" Target="https://login.consultant.ru/link/?req=doc&amp;base=RLAW187&amp;n=231877&amp;dst=100016" TargetMode="External"/><Relationship Id="rId39" Type="http://schemas.openxmlformats.org/officeDocument/2006/relationships/hyperlink" Target="https://login.consultant.ru/link/?req=doc&amp;base=RLAW187&amp;n=231877&amp;dst=100025" TargetMode="External"/><Relationship Id="rId109" Type="http://schemas.openxmlformats.org/officeDocument/2006/relationships/hyperlink" Target="https://login.consultant.ru/link/?req=doc&amp;base=RLAW187&amp;n=234618&amp;dst=100030" TargetMode="External"/><Relationship Id="rId34" Type="http://schemas.openxmlformats.org/officeDocument/2006/relationships/hyperlink" Target="https://login.consultant.ru/link/?req=doc&amp;base=RLAW187&amp;n=314213&amp;dst=100008" TargetMode="External"/><Relationship Id="rId50" Type="http://schemas.openxmlformats.org/officeDocument/2006/relationships/hyperlink" Target="https://login.consultant.ru/link/?req=doc&amp;base=RLAW187&amp;n=314213&amp;dst=100014" TargetMode="External"/><Relationship Id="rId55" Type="http://schemas.openxmlformats.org/officeDocument/2006/relationships/hyperlink" Target="https://login.consultant.ru/link/?req=doc&amp;base=RLAW187&amp;n=314213&amp;dst=100016" TargetMode="External"/><Relationship Id="rId76" Type="http://schemas.openxmlformats.org/officeDocument/2006/relationships/hyperlink" Target="https://login.consultant.ru/link/?req=doc&amp;base=RLAW187&amp;n=231877&amp;dst=100031" TargetMode="External"/><Relationship Id="rId97" Type="http://schemas.openxmlformats.org/officeDocument/2006/relationships/hyperlink" Target="https://login.consultant.ru/link/?req=doc&amp;base=RLAW187&amp;n=231877&amp;dst=100032" TargetMode="External"/><Relationship Id="rId104" Type="http://schemas.openxmlformats.org/officeDocument/2006/relationships/hyperlink" Target="https://login.consultant.ru/link/?req=doc&amp;base=RLAW187&amp;n=314213&amp;dst=100025" TargetMode="External"/><Relationship Id="rId7" Type="http://schemas.openxmlformats.org/officeDocument/2006/relationships/hyperlink" Target="https://login.consultant.ru/link/?req=doc&amp;base=RLAW187&amp;n=120796&amp;dst=100005" TargetMode="External"/><Relationship Id="rId71" Type="http://schemas.openxmlformats.org/officeDocument/2006/relationships/hyperlink" Target="https://login.consultant.ru/link/?req=doc&amp;base=RLAW187&amp;n=231877&amp;dst=100030" TargetMode="External"/><Relationship Id="rId92" Type="http://schemas.openxmlformats.org/officeDocument/2006/relationships/hyperlink" Target="https://login.consultant.ru/link/?req=doc&amp;base=RLAW187&amp;n=314213&amp;dst=10001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87&amp;n=131948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4073</Words>
  <Characters>23222</Characters>
  <Application>Microsoft Office Word</Application>
  <DocSecurity>0</DocSecurity>
  <Lines>193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ГУБЕРНАТОР НИЖЕГОРОДСКОЙ ОБЛАСТИ</vt:lpstr>
      <vt:lpstr>Утвержден</vt:lpstr>
      <vt:lpstr>Утвержден</vt:lpstr>
    </vt:vector>
  </TitlesOfParts>
  <Company/>
  <LinksUpToDate>false</LinksUpToDate>
  <CharactersWithSpaces>27241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2025-08-06T11:22:00Z</dcterms:created>
  <dcterms:modified xsi:type="dcterms:W3CDTF">2025-08-06T11:22:00Z</dcterms:modified>
</cp:coreProperties>
</file>